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B112A" w14:textId="6592CC12" w:rsidR="00DF521C" w:rsidRPr="00CD2F64" w:rsidRDefault="00DF521C">
      <w:pPr>
        <w:rPr>
          <w:rFonts w:ascii="Calibri" w:hAnsi="Calibri" w:cs="Calibri"/>
        </w:rPr>
      </w:pPr>
    </w:p>
    <w:p w14:paraId="75896DA0" w14:textId="77777777" w:rsidR="00A80D81" w:rsidRPr="00CD2F64" w:rsidRDefault="00A80D81" w:rsidP="00E86899">
      <w:pPr>
        <w:jc w:val="center"/>
        <w:rPr>
          <w:rFonts w:ascii="Calibri" w:hAnsi="Calibri" w:cs="Calibri"/>
          <w:b/>
          <w:bCs/>
          <w:sz w:val="24"/>
          <w:szCs w:val="24"/>
        </w:rPr>
      </w:pPr>
    </w:p>
    <w:tbl>
      <w:tblPr>
        <w:tblStyle w:val="TableGrid"/>
        <w:tblW w:w="10800" w:type="dxa"/>
        <w:tblInd w:w="-405" w:type="dxa"/>
        <w:tblBorders>
          <w:top w:val="double" w:sz="12" w:space="0" w:color="002060"/>
          <w:left w:val="double" w:sz="12" w:space="0" w:color="002060"/>
          <w:bottom w:val="double" w:sz="12" w:space="0" w:color="002060"/>
          <w:right w:val="double" w:sz="12" w:space="0" w:color="002060"/>
          <w:insideH w:val="single" w:sz="6" w:space="0" w:color="002060"/>
          <w:insideV w:val="single" w:sz="6" w:space="0" w:color="002060"/>
        </w:tblBorders>
        <w:tblLook w:val="04A0" w:firstRow="1" w:lastRow="0" w:firstColumn="1" w:lastColumn="0" w:noHBand="0" w:noVBand="1"/>
      </w:tblPr>
      <w:tblGrid>
        <w:gridCol w:w="5329"/>
        <w:gridCol w:w="5471"/>
      </w:tblGrid>
      <w:tr w:rsidR="00604BB1" w:rsidRPr="008413EB" w14:paraId="0E28E014" w14:textId="77777777" w:rsidTr="00604BB1">
        <w:trPr>
          <w:trHeight w:val="666"/>
        </w:trPr>
        <w:tc>
          <w:tcPr>
            <w:tcW w:w="10800" w:type="dxa"/>
            <w:gridSpan w:val="2"/>
            <w:shd w:val="clear" w:color="auto" w:fill="00394E"/>
          </w:tcPr>
          <w:p w14:paraId="71135821" w14:textId="38F72669" w:rsidR="00604BB1" w:rsidRPr="00F1121E" w:rsidRDefault="00604BB1" w:rsidP="00110B08">
            <w:pPr>
              <w:pStyle w:val="Heading1"/>
              <w:spacing w:before="120" w:after="120"/>
              <w:jc w:val="center"/>
              <w:rPr>
                <w:rFonts w:ascii="Bebas Neue" w:hAnsi="Bebas Neue"/>
                <w:b w:val="0"/>
                <w:color w:val="CEF7FE"/>
              </w:rPr>
            </w:pPr>
            <w:r w:rsidRPr="00F1121E">
              <w:rPr>
                <w:rFonts w:ascii="Bebas Neue" w:hAnsi="Bebas Neue"/>
                <w:b w:val="0"/>
                <w:color w:val="CEF7FE"/>
                <w:sz w:val="40"/>
                <w:szCs w:val="40"/>
              </w:rPr>
              <w:t>Alignment &amp; Accountability Dashboard</w:t>
            </w:r>
          </w:p>
        </w:tc>
      </w:tr>
      <w:tr w:rsidR="00CD2F64" w:rsidRPr="008413EB" w14:paraId="3C7528CB" w14:textId="77777777" w:rsidTr="00153DFE">
        <w:tc>
          <w:tcPr>
            <w:tcW w:w="5329" w:type="dxa"/>
          </w:tcPr>
          <w:p w14:paraId="3BAE081A" w14:textId="0D433F90" w:rsidR="00CD2F64" w:rsidRPr="00E03970" w:rsidRDefault="00CD2F64" w:rsidP="00CD2F64">
            <w:pPr>
              <w:rPr>
                <w:rFonts w:asciiTheme="majorHAnsi" w:hAnsiTheme="majorHAnsi" w:cstheme="majorHAnsi"/>
                <w:b/>
                <w:bCs/>
                <w:color w:val="00394E"/>
              </w:rPr>
            </w:pPr>
            <w:r w:rsidRPr="00E03970">
              <w:rPr>
                <w:rFonts w:asciiTheme="majorHAnsi" w:hAnsiTheme="majorHAnsi" w:cstheme="majorHAnsi"/>
                <w:b/>
                <w:bCs/>
                <w:color w:val="00394E"/>
              </w:rPr>
              <w:t>Employee Name</w:t>
            </w:r>
          </w:p>
        </w:tc>
        <w:tc>
          <w:tcPr>
            <w:tcW w:w="5471" w:type="dxa"/>
          </w:tcPr>
          <w:p w14:paraId="1E79A9D6" w14:textId="2143F56F" w:rsidR="00CD2F64" w:rsidRPr="00E03970" w:rsidRDefault="00CD2F64" w:rsidP="00CD2F64">
            <w:pPr>
              <w:rPr>
                <w:rFonts w:asciiTheme="majorHAnsi" w:hAnsiTheme="majorHAnsi" w:cstheme="majorHAnsi"/>
                <w:b/>
                <w:bCs/>
                <w:color w:val="00394E"/>
              </w:rPr>
            </w:pPr>
            <w:r w:rsidRPr="00E03970">
              <w:rPr>
                <w:rFonts w:asciiTheme="majorHAnsi" w:hAnsiTheme="majorHAnsi" w:cstheme="majorHAnsi"/>
                <w:b/>
                <w:bCs/>
                <w:color w:val="00394E"/>
              </w:rPr>
              <w:t>Employee Title</w:t>
            </w:r>
          </w:p>
        </w:tc>
      </w:tr>
      <w:tr w:rsidR="00CD2F64" w:rsidRPr="008413EB" w14:paraId="3AF0DAFE" w14:textId="77777777" w:rsidTr="00153DFE">
        <w:tc>
          <w:tcPr>
            <w:tcW w:w="5329" w:type="dxa"/>
          </w:tcPr>
          <w:p w14:paraId="75AADA78" w14:textId="3C0F8363" w:rsidR="00CD2F64" w:rsidRPr="00E03970" w:rsidRDefault="00CD2F64" w:rsidP="00CD2F64">
            <w:pPr>
              <w:rPr>
                <w:rFonts w:asciiTheme="majorHAnsi" w:hAnsiTheme="majorHAnsi" w:cstheme="majorHAnsi"/>
                <w:b/>
                <w:bCs/>
                <w:color w:val="00394E"/>
              </w:rPr>
            </w:pPr>
            <w:r w:rsidRPr="00E03970">
              <w:rPr>
                <w:rFonts w:asciiTheme="majorHAnsi" w:hAnsiTheme="majorHAnsi" w:cstheme="majorHAnsi"/>
                <w:b/>
                <w:bCs/>
                <w:color w:val="00394E"/>
              </w:rPr>
              <w:t>Department</w:t>
            </w:r>
          </w:p>
        </w:tc>
        <w:tc>
          <w:tcPr>
            <w:tcW w:w="5471" w:type="dxa"/>
          </w:tcPr>
          <w:p w14:paraId="368C2EEC" w14:textId="235CC892" w:rsidR="00CD2F64" w:rsidRPr="00E03970" w:rsidRDefault="00CD2F64" w:rsidP="00CD2F64">
            <w:pPr>
              <w:rPr>
                <w:rFonts w:asciiTheme="majorHAnsi" w:hAnsiTheme="majorHAnsi" w:cstheme="majorHAnsi"/>
                <w:b/>
                <w:bCs/>
                <w:color w:val="00394E"/>
              </w:rPr>
            </w:pPr>
            <w:r w:rsidRPr="00E03970">
              <w:rPr>
                <w:rFonts w:asciiTheme="majorHAnsi" w:hAnsiTheme="majorHAnsi" w:cstheme="majorHAnsi"/>
                <w:b/>
                <w:bCs/>
                <w:color w:val="00394E"/>
              </w:rPr>
              <w:t>Check-In Date</w:t>
            </w:r>
          </w:p>
        </w:tc>
      </w:tr>
      <w:tr w:rsidR="00CD2F64" w:rsidRPr="008413EB" w14:paraId="38B80530" w14:textId="77777777" w:rsidTr="00604BB1">
        <w:trPr>
          <w:trHeight w:val="94"/>
        </w:trPr>
        <w:tc>
          <w:tcPr>
            <w:tcW w:w="5329" w:type="dxa"/>
          </w:tcPr>
          <w:p w14:paraId="450E1226" w14:textId="697D1E5F" w:rsidR="00CD2F64" w:rsidRPr="00E03970" w:rsidRDefault="00CD2F64" w:rsidP="00CD2F64">
            <w:pPr>
              <w:rPr>
                <w:rFonts w:asciiTheme="majorHAnsi" w:hAnsiTheme="majorHAnsi" w:cstheme="majorHAnsi"/>
                <w:b/>
                <w:bCs/>
                <w:color w:val="00394E"/>
              </w:rPr>
            </w:pPr>
            <w:r w:rsidRPr="00E03970">
              <w:rPr>
                <w:rFonts w:asciiTheme="majorHAnsi" w:hAnsiTheme="majorHAnsi" w:cstheme="majorHAnsi"/>
                <w:b/>
                <w:bCs/>
                <w:color w:val="00394E"/>
              </w:rPr>
              <w:t>Leader Name</w:t>
            </w:r>
          </w:p>
        </w:tc>
        <w:tc>
          <w:tcPr>
            <w:tcW w:w="5471" w:type="dxa"/>
          </w:tcPr>
          <w:p w14:paraId="47DB0768" w14:textId="3C677AF6" w:rsidR="00CD2F64" w:rsidRPr="00E03970" w:rsidRDefault="00CD2F64" w:rsidP="00CD2F64">
            <w:pPr>
              <w:rPr>
                <w:rFonts w:asciiTheme="majorHAnsi" w:hAnsiTheme="majorHAnsi" w:cstheme="majorHAnsi"/>
                <w:b/>
                <w:bCs/>
                <w:color w:val="00394E"/>
              </w:rPr>
            </w:pPr>
            <w:r w:rsidRPr="00E03970">
              <w:rPr>
                <w:rFonts w:asciiTheme="majorHAnsi" w:hAnsiTheme="majorHAnsi" w:cstheme="majorHAnsi"/>
                <w:b/>
                <w:bCs/>
                <w:color w:val="00394E"/>
              </w:rPr>
              <w:t>Leader Title</w:t>
            </w:r>
          </w:p>
        </w:tc>
      </w:tr>
    </w:tbl>
    <w:p w14:paraId="074401F8" w14:textId="6F584A50" w:rsidR="00F84B59" w:rsidRPr="008413EB" w:rsidRDefault="00F84B59" w:rsidP="00F84B59">
      <w:pPr>
        <w:rPr>
          <w:rFonts w:cstheme="minorHAnsi"/>
        </w:rPr>
      </w:pPr>
    </w:p>
    <w:tbl>
      <w:tblPr>
        <w:tblStyle w:val="TableGrid"/>
        <w:tblW w:w="10980" w:type="dxa"/>
        <w:tblInd w:w="-455" w:type="dxa"/>
        <w:tblLook w:val="04A0" w:firstRow="1" w:lastRow="0" w:firstColumn="1" w:lastColumn="0" w:noHBand="0" w:noVBand="1"/>
      </w:tblPr>
      <w:tblGrid>
        <w:gridCol w:w="10980"/>
      </w:tblGrid>
      <w:tr w:rsidR="00F84B59" w:rsidRPr="00C9114B" w14:paraId="05B2E3D2" w14:textId="77777777" w:rsidTr="00F84B59">
        <w:tc>
          <w:tcPr>
            <w:tcW w:w="10980" w:type="dxa"/>
            <w:shd w:val="clear" w:color="auto" w:fill="00394E"/>
          </w:tcPr>
          <w:p w14:paraId="0A554E8B" w14:textId="685F6010" w:rsidR="00F84B59" w:rsidRPr="00E03970" w:rsidRDefault="00F84B59" w:rsidP="00F84B59">
            <w:pPr>
              <w:jc w:val="center"/>
              <w:rPr>
                <w:rFonts w:ascii="Bebas Neue" w:hAnsi="Bebas Neue" w:cstheme="majorHAnsi"/>
              </w:rPr>
            </w:pPr>
            <w:r w:rsidRPr="00F1121E">
              <w:rPr>
                <w:rFonts w:ascii="Bebas Neue" w:hAnsi="Bebas Neue" w:cstheme="majorHAnsi"/>
                <w:color w:val="CEF7FE"/>
                <w:sz w:val="32"/>
                <w:szCs w:val="32"/>
              </w:rPr>
              <w:t>Quick Wins &amp; Raving Fans</w:t>
            </w:r>
          </w:p>
        </w:tc>
      </w:tr>
    </w:tbl>
    <w:p w14:paraId="6018843B" w14:textId="0B7AD862" w:rsidR="00EE38AA" w:rsidRPr="00DA19AF" w:rsidRDefault="00F84B59" w:rsidP="00CF5409">
      <w:pPr>
        <w:spacing w:before="120" w:after="120" w:line="360" w:lineRule="auto"/>
        <w:rPr>
          <w:rFonts w:asciiTheme="majorHAnsi" w:hAnsiTheme="majorHAnsi" w:cstheme="majorHAnsi"/>
          <w:b/>
          <w:bCs/>
          <w:color w:val="00394E"/>
        </w:rPr>
      </w:pPr>
      <w:r w:rsidRPr="00DA19AF">
        <w:rPr>
          <w:rFonts w:asciiTheme="majorHAnsi" w:hAnsiTheme="majorHAnsi" w:cstheme="majorHAnsi"/>
          <w:b/>
          <w:bCs/>
          <w:color w:val="00394E"/>
        </w:rPr>
        <w:t xml:space="preserve">Top 2 Achievements </w:t>
      </w:r>
      <w:r w:rsidR="00DA19AF" w:rsidRPr="00DA19AF">
        <w:rPr>
          <w:rFonts w:asciiTheme="majorHAnsi" w:hAnsiTheme="majorHAnsi" w:cstheme="majorHAnsi"/>
          <w:b/>
          <w:bCs/>
          <w:color w:val="00394E"/>
        </w:rPr>
        <w:t>T</w:t>
      </w:r>
      <w:r w:rsidRPr="00DA19AF">
        <w:rPr>
          <w:rFonts w:asciiTheme="majorHAnsi" w:hAnsiTheme="majorHAnsi" w:cstheme="majorHAnsi"/>
          <w:b/>
          <w:bCs/>
          <w:color w:val="00394E"/>
        </w:rPr>
        <w:t xml:space="preserve">his </w:t>
      </w:r>
      <w:r w:rsidR="00DA19AF" w:rsidRPr="00DA19AF">
        <w:rPr>
          <w:rFonts w:asciiTheme="majorHAnsi" w:hAnsiTheme="majorHAnsi" w:cstheme="majorHAnsi"/>
          <w:b/>
          <w:bCs/>
          <w:color w:val="00394E"/>
        </w:rPr>
        <w:t>Q</w:t>
      </w:r>
      <w:r w:rsidRPr="00DA19AF">
        <w:rPr>
          <w:rFonts w:asciiTheme="majorHAnsi" w:hAnsiTheme="majorHAnsi" w:cstheme="majorHAnsi"/>
          <w:b/>
          <w:bCs/>
          <w:color w:val="00394E"/>
        </w:rPr>
        <w:t>uarter:</w:t>
      </w:r>
    </w:p>
    <w:p w14:paraId="4A89B253" w14:textId="61CA98C4" w:rsidR="00F84B59" w:rsidRDefault="008413EB" w:rsidP="00CF5409">
      <w:pPr>
        <w:spacing w:before="120" w:after="120" w:line="360" w:lineRule="auto"/>
        <w:rPr>
          <w:rFonts w:ascii="Calibri" w:hAnsi="Calibri" w:cs="Calibri"/>
          <w:sz w:val="20"/>
          <w:szCs w:val="20"/>
        </w:rPr>
      </w:pPr>
      <w:r>
        <w:rPr>
          <w:rFonts w:asciiTheme="majorHAnsi" w:hAnsiTheme="majorHAnsi" w:cstheme="majorHAnsi"/>
          <w:b/>
          <w:bCs/>
          <w:color w:val="00394E"/>
        </w:rPr>
        <w:t>Praise From Patients &amp; Peers</w:t>
      </w:r>
      <w:r w:rsidR="00DA19AF" w:rsidRPr="00DA19AF">
        <w:rPr>
          <w:rFonts w:asciiTheme="majorHAnsi" w:hAnsiTheme="majorHAnsi" w:cstheme="majorHAnsi"/>
          <w:b/>
          <w:bCs/>
          <w:color w:val="00394E"/>
        </w:rPr>
        <w:t>:</w:t>
      </w:r>
    </w:p>
    <w:tbl>
      <w:tblPr>
        <w:tblStyle w:val="TableGrid"/>
        <w:tblW w:w="10980" w:type="dxa"/>
        <w:tblInd w:w="-455" w:type="dxa"/>
        <w:tblLook w:val="04A0" w:firstRow="1" w:lastRow="0" w:firstColumn="1" w:lastColumn="0" w:noHBand="0" w:noVBand="1"/>
      </w:tblPr>
      <w:tblGrid>
        <w:gridCol w:w="10980"/>
      </w:tblGrid>
      <w:tr w:rsidR="00F84B59" w14:paraId="30774C2E" w14:textId="77777777">
        <w:tc>
          <w:tcPr>
            <w:tcW w:w="10980" w:type="dxa"/>
            <w:shd w:val="clear" w:color="auto" w:fill="00394E"/>
          </w:tcPr>
          <w:p w14:paraId="1F8AF21F" w14:textId="358F0EF0" w:rsidR="00F84B59" w:rsidRPr="00E03970" w:rsidRDefault="00F84B59">
            <w:pPr>
              <w:jc w:val="center"/>
              <w:rPr>
                <w:rFonts w:ascii="Bebas Neue" w:hAnsi="Bebas Neue" w:cstheme="majorHAnsi"/>
                <w:color w:val="91EEFD"/>
              </w:rPr>
            </w:pPr>
            <w:r w:rsidRPr="00F1121E">
              <w:rPr>
                <w:rFonts w:ascii="Bebas Neue" w:hAnsi="Bebas Neue" w:cstheme="majorHAnsi"/>
                <w:color w:val="CEF7FE"/>
                <w:sz w:val="32"/>
                <w:szCs w:val="32"/>
              </w:rPr>
              <w:t>Core Value Alignment</w:t>
            </w:r>
          </w:p>
        </w:tc>
      </w:tr>
    </w:tbl>
    <w:p w14:paraId="7F3779B7" w14:textId="24A0DEC4" w:rsidR="00F84B59" w:rsidRPr="00DA19AF" w:rsidRDefault="00C9114B" w:rsidP="00CF5409">
      <w:pPr>
        <w:spacing w:before="120" w:after="120" w:line="360" w:lineRule="auto"/>
        <w:rPr>
          <w:rFonts w:asciiTheme="majorHAnsi" w:hAnsiTheme="majorHAnsi" w:cstheme="majorHAnsi"/>
          <w:b/>
          <w:bCs/>
          <w:color w:val="00394E"/>
        </w:rPr>
      </w:pPr>
      <w:r w:rsidRPr="00DA19AF">
        <w:rPr>
          <w:rFonts w:asciiTheme="majorHAnsi" w:hAnsiTheme="majorHAnsi" w:cstheme="majorHAnsi"/>
          <w:b/>
          <w:bCs/>
          <w:color w:val="00394E"/>
        </w:rPr>
        <w:t>Living the Values</w:t>
      </w:r>
      <w:r w:rsidR="00DA19AF" w:rsidRPr="00DA19AF">
        <w:rPr>
          <w:rFonts w:asciiTheme="majorHAnsi" w:hAnsiTheme="majorHAnsi" w:cstheme="majorHAnsi"/>
          <w:b/>
          <w:bCs/>
          <w:color w:val="00394E"/>
        </w:rPr>
        <w:t xml:space="preserve"> </w:t>
      </w:r>
      <w:r w:rsidR="008413EB" w:rsidRPr="00DA19AF">
        <w:rPr>
          <w:rFonts w:asciiTheme="majorHAnsi" w:hAnsiTheme="majorHAnsi" w:cstheme="majorHAnsi"/>
          <w:color w:val="00394E"/>
        </w:rPr>
        <w:t>(</w:t>
      </w:r>
      <w:r w:rsidR="008413EB">
        <w:rPr>
          <w:rFonts w:asciiTheme="majorHAnsi" w:hAnsiTheme="majorHAnsi" w:cstheme="majorHAnsi"/>
          <w:i/>
          <w:iCs/>
          <w:color w:val="00394E"/>
        </w:rPr>
        <w:t>overall, how well values are demonstrated</w:t>
      </w:r>
      <w:r w:rsidR="008413EB" w:rsidRPr="00DA19AF">
        <w:rPr>
          <w:rFonts w:asciiTheme="majorHAnsi" w:hAnsiTheme="majorHAnsi" w:cstheme="majorHAnsi"/>
          <w:color w:val="00394E"/>
        </w:rPr>
        <w:t>)</w:t>
      </w:r>
      <w:r w:rsidR="008413EB">
        <w:rPr>
          <w:rFonts w:asciiTheme="majorHAnsi" w:hAnsiTheme="majorHAnsi" w:cstheme="majorHAnsi"/>
          <w:color w:val="00394E"/>
        </w:rPr>
        <w:t xml:space="preserve">                      </w:t>
      </w:r>
      <w:r w:rsidR="00DA19AF" w:rsidRPr="00DA19AF">
        <w:rPr>
          <w:rFonts w:asciiTheme="majorHAnsi" w:hAnsiTheme="majorHAnsi" w:cstheme="majorHAnsi"/>
          <w:b/>
          <w:bCs/>
          <w:color w:val="00394E"/>
        </w:rPr>
        <w:t xml:space="preserve">   1  </w:t>
      </w:r>
      <w:r w:rsidR="008413EB">
        <w:rPr>
          <w:rFonts w:asciiTheme="majorHAnsi" w:hAnsiTheme="majorHAnsi" w:cstheme="majorHAnsi"/>
          <w:b/>
          <w:bCs/>
          <w:color w:val="00394E"/>
        </w:rPr>
        <w:t xml:space="preserve">  </w:t>
      </w:r>
      <w:r w:rsidR="00DA19AF" w:rsidRPr="00DA19AF">
        <w:rPr>
          <w:rFonts w:asciiTheme="majorHAnsi" w:hAnsiTheme="majorHAnsi" w:cstheme="majorHAnsi"/>
          <w:b/>
          <w:bCs/>
          <w:color w:val="00394E"/>
        </w:rPr>
        <w:t xml:space="preserve">2 </w:t>
      </w:r>
      <w:r w:rsidR="008413EB">
        <w:rPr>
          <w:rFonts w:asciiTheme="majorHAnsi" w:hAnsiTheme="majorHAnsi" w:cstheme="majorHAnsi"/>
          <w:b/>
          <w:bCs/>
          <w:color w:val="00394E"/>
        </w:rPr>
        <w:t xml:space="preserve">  </w:t>
      </w:r>
      <w:r w:rsidR="00DA19AF" w:rsidRPr="00DA19AF">
        <w:rPr>
          <w:rFonts w:asciiTheme="majorHAnsi" w:hAnsiTheme="majorHAnsi" w:cstheme="majorHAnsi"/>
          <w:b/>
          <w:bCs/>
          <w:color w:val="00394E"/>
        </w:rPr>
        <w:t xml:space="preserve"> 3  </w:t>
      </w:r>
      <w:r w:rsidR="008413EB">
        <w:rPr>
          <w:rFonts w:asciiTheme="majorHAnsi" w:hAnsiTheme="majorHAnsi" w:cstheme="majorHAnsi"/>
          <w:b/>
          <w:bCs/>
          <w:color w:val="00394E"/>
        </w:rPr>
        <w:t xml:space="preserve">  </w:t>
      </w:r>
      <w:r w:rsidR="00DA19AF" w:rsidRPr="00DA19AF">
        <w:rPr>
          <w:rFonts w:asciiTheme="majorHAnsi" w:hAnsiTheme="majorHAnsi" w:cstheme="majorHAnsi"/>
          <w:b/>
          <w:bCs/>
          <w:color w:val="00394E"/>
        </w:rPr>
        <w:t xml:space="preserve">4  </w:t>
      </w:r>
      <w:r w:rsidR="008413EB">
        <w:rPr>
          <w:rFonts w:asciiTheme="majorHAnsi" w:hAnsiTheme="majorHAnsi" w:cstheme="majorHAnsi"/>
          <w:b/>
          <w:bCs/>
          <w:color w:val="00394E"/>
        </w:rPr>
        <w:t xml:space="preserve">  </w:t>
      </w:r>
      <w:r w:rsidR="00DA19AF" w:rsidRPr="00DA19AF">
        <w:rPr>
          <w:rFonts w:asciiTheme="majorHAnsi" w:hAnsiTheme="majorHAnsi" w:cstheme="majorHAnsi"/>
          <w:b/>
          <w:bCs/>
          <w:color w:val="00394E"/>
        </w:rPr>
        <w:t xml:space="preserve">5 </w:t>
      </w:r>
      <w:r w:rsidR="008413EB">
        <w:rPr>
          <w:rFonts w:asciiTheme="majorHAnsi" w:hAnsiTheme="majorHAnsi" w:cstheme="majorHAnsi"/>
          <w:b/>
          <w:bCs/>
          <w:color w:val="00394E"/>
        </w:rPr>
        <w:t xml:space="preserve">  </w:t>
      </w:r>
      <w:r w:rsidR="00DA19AF" w:rsidRPr="00DA19AF">
        <w:rPr>
          <w:rFonts w:asciiTheme="majorHAnsi" w:hAnsiTheme="majorHAnsi" w:cstheme="majorHAnsi"/>
          <w:b/>
          <w:bCs/>
          <w:color w:val="00394E"/>
        </w:rPr>
        <w:t xml:space="preserve"> 6  </w:t>
      </w:r>
      <w:r w:rsidR="008413EB">
        <w:rPr>
          <w:rFonts w:asciiTheme="majorHAnsi" w:hAnsiTheme="majorHAnsi" w:cstheme="majorHAnsi"/>
          <w:b/>
          <w:bCs/>
          <w:color w:val="00394E"/>
        </w:rPr>
        <w:t xml:space="preserve">  </w:t>
      </w:r>
      <w:r w:rsidR="00DA19AF" w:rsidRPr="00DA19AF">
        <w:rPr>
          <w:rFonts w:asciiTheme="majorHAnsi" w:hAnsiTheme="majorHAnsi" w:cstheme="majorHAnsi"/>
          <w:b/>
          <w:bCs/>
          <w:color w:val="00394E"/>
        </w:rPr>
        <w:t xml:space="preserve">7  </w:t>
      </w:r>
      <w:r w:rsidR="008413EB">
        <w:rPr>
          <w:rFonts w:asciiTheme="majorHAnsi" w:hAnsiTheme="majorHAnsi" w:cstheme="majorHAnsi"/>
          <w:b/>
          <w:bCs/>
          <w:color w:val="00394E"/>
        </w:rPr>
        <w:t xml:space="preserve">  </w:t>
      </w:r>
      <w:r w:rsidR="00DA19AF" w:rsidRPr="00DA19AF">
        <w:rPr>
          <w:rFonts w:asciiTheme="majorHAnsi" w:hAnsiTheme="majorHAnsi" w:cstheme="majorHAnsi"/>
          <w:b/>
          <w:bCs/>
          <w:color w:val="00394E"/>
        </w:rPr>
        <w:t xml:space="preserve">8  </w:t>
      </w:r>
      <w:r w:rsidR="008413EB">
        <w:rPr>
          <w:rFonts w:asciiTheme="majorHAnsi" w:hAnsiTheme="majorHAnsi" w:cstheme="majorHAnsi"/>
          <w:b/>
          <w:bCs/>
          <w:color w:val="00394E"/>
        </w:rPr>
        <w:t xml:space="preserve">  </w:t>
      </w:r>
      <w:r w:rsidR="00DA19AF" w:rsidRPr="00DA19AF">
        <w:rPr>
          <w:rFonts w:asciiTheme="majorHAnsi" w:hAnsiTheme="majorHAnsi" w:cstheme="majorHAnsi"/>
          <w:b/>
          <w:bCs/>
          <w:color w:val="00394E"/>
        </w:rPr>
        <w:t xml:space="preserve">9  </w:t>
      </w:r>
      <w:r w:rsidR="008413EB">
        <w:rPr>
          <w:rFonts w:asciiTheme="majorHAnsi" w:hAnsiTheme="majorHAnsi" w:cstheme="majorHAnsi"/>
          <w:b/>
          <w:bCs/>
          <w:color w:val="00394E"/>
        </w:rPr>
        <w:t xml:space="preserve">  </w:t>
      </w:r>
      <w:r w:rsidR="00DA19AF" w:rsidRPr="00DA19AF">
        <w:rPr>
          <w:rFonts w:asciiTheme="majorHAnsi" w:hAnsiTheme="majorHAnsi" w:cstheme="majorHAnsi"/>
          <w:b/>
          <w:bCs/>
          <w:color w:val="00394E"/>
        </w:rPr>
        <w:t>10</w:t>
      </w:r>
    </w:p>
    <w:p w14:paraId="5E275E14" w14:textId="01D491D8" w:rsidR="00DA19AF" w:rsidRDefault="00DA19AF" w:rsidP="00CF5409">
      <w:pPr>
        <w:spacing w:before="120" w:after="120" w:line="360" w:lineRule="auto"/>
        <w:rPr>
          <w:rFonts w:asciiTheme="majorHAnsi" w:hAnsiTheme="majorHAnsi" w:cstheme="majorHAnsi"/>
          <w:b/>
          <w:bCs/>
          <w:color w:val="00394E"/>
        </w:rPr>
      </w:pPr>
      <w:r w:rsidRPr="00DA19AF">
        <w:rPr>
          <w:rFonts w:asciiTheme="majorHAnsi" w:hAnsiTheme="majorHAnsi" w:cstheme="majorHAnsi"/>
          <w:b/>
          <w:bCs/>
          <w:color w:val="00394E"/>
        </w:rPr>
        <w:t>Example(s) of Core Values In Action</w:t>
      </w:r>
      <w:r w:rsidR="008413EB">
        <w:rPr>
          <w:rFonts w:asciiTheme="majorHAnsi" w:hAnsiTheme="majorHAnsi" w:cstheme="majorHAnsi"/>
          <w:b/>
          <w:bCs/>
          <w:color w:val="00394E"/>
        </w:rPr>
        <w:t xml:space="preserve"> </w:t>
      </w:r>
      <w:r w:rsidR="008413EB">
        <w:rPr>
          <w:rFonts w:asciiTheme="majorHAnsi" w:hAnsiTheme="majorHAnsi" w:cstheme="majorHAnsi"/>
          <w:color w:val="00394E"/>
        </w:rPr>
        <w:t>(</w:t>
      </w:r>
      <w:r w:rsidR="008413EB">
        <w:rPr>
          <w:rFonts w:asciiTheme="majorHAnsi" w:hAnsiTheme="majorHAnsi" w:cstheme="majorHAnsi"/>
          <w:i/>
          <w:iCs/>
          <w:color w:val="00394E"/>
        </w:rPr>
        <w:t>where behaviors or attitudes align with values</w:t>
      </w:r>
      <w:r w:rsidR="008413EB" w:rsidRPr="00DA19AF">
        <w:rPr>
          <w:rFonts w:asciiTheme="majorHAnsi" w:hAnsiTheme="majorHAnsi" w:cstheme="majorHAnsi"/>
          <w:color w:val="00394E"/>
        </w:rPr>
        <w:t>)</w:t>
      </w:r>
      <w:r w:rsidRPr="00DA19AF">
        <w:rPr>
          <w:rFonts w:asciiTheme="majorHAnsi" w:hAnsiTheme="majorHAnsi" w:cstheme="majorHAnsi"/>
          <w:b/>
          <w:bCs/>
          <w:color w:val="00394E"/>
        </w:rPr>
        <w:t>:</w:t>
      </w:r>
    </w:p>
    <w:p w14:paraId="6F4783FF" w14:textId="259FB1E5" w:rsidR="00CF5409" w:rsidRDefault="00DA19AF" w:rsidP="00CF5409">
      <w:pPr>
        <w:spacing w:before="120" w:after="120" w:line="360" w:lineRule="auto"/>
        <w:rPr>
          <w:rFonts w:ascii="Calibri" w:hAnsi="Calibri" w:cs="Calibri"/>
          <w:sz w:val="20"/>
          <w:szCs w:val="20"/>
        </w:rPr>
      </w:pPr>
      <w:r>
        <w:rPr>
          <w:rFonts w:asciiTheme="majorHAnsi" w:hAnsiTheme="majorHAnsi" w:cstheme="majorHAnsi"/>
          <w:b/>
          <w:bCs/>
          <w:color w:val="00394E"/>
        </w:rPr>
        <w:t xml:space="preserve">Gap(s) in Value Alignment </w:t>
      </w:r>
      <w:r w:rsidRPr="00DA19AF">
        <w:rPr>
          <w:rFonts w:asciiTheme="majorHAnsi" w:hAnsiTheme="majorHAnsi" w:cstheme="majorHAnsi"/>
          <w:color w:val="00394E"/>
        </w:rPr>
        <w:t>(</w:t>
      </w:r>
      <w:r w:rsidRPr="00DA19AF">
        <w:rPr>
          <w:rFonts w:asciiTheme="majorHAnsi" w:hAnsiTheme="majorHAnsi" w:cstheme="majorHAnsi"/>
          <w:i/>
          <w:iCs/>
          <w:color w:val="00394E"/>
        </w:rPr>
        <w:t>where behaviors or attitudes don’t reflect values</w:t>
      </w:r>
      <w:r w:rsidRPr="00DA19AF">
        <w:rPr>
          <w:rFonts w:asciiTheme="majorHAnsi" w:hAnsiTheme="majorHAnsi" w:cstheme="majorHAnsi"/>
          <w:color w:val="00394E"/>
        </w:rPr>
        <w:t>)</w:t>
      </w:r>
      <w:r>
        <w:rPr>
          <w:rFonts w:asciiTheme="majorHAnsi" w:hAnsiTheme="majorHAnsi" w:cstheme="majorHAnsi"/>
          <w:b/>
          <w:bCs/>
          <w:color w:val="00394E"/>
        </w:rPr>
        <w:t xml:space="preserve">: </w:t>
      </w:r>
    </w:p>
    <w:tbl>
      <w:tblPr>
        <w:tblStyle w:val="TableGrid"/>
        <w:tblW w:w="10980" w:type="dxa"/>
        <w:tblInd w:w="-455" w:type="dxa"/>
        <w:tblLook w:val="04A0" w:firstRow="1" w:lastRow="0" w:firstColumn="1" w:lastColumn="0" w:noHBand="0" w:noVBand="1"/>
      </w:tblPr>
      <w:tblGrid>
        <w:gridCol w:w="10980"/>
      </w:tblGrid>
      <w:tr w:rsidR="00F84B59" w14:paraId="08F3F5A7" w14:textId="77777777">
        <w:tc>
          <w:tcPr>
            <w:tcW w:w="10980" w:type="dxa"/>
            <w:shd w:val="clear" w:color="auto" w:fill="00394E"/>
          </w:tcPr>
          <w:p w14:paraId="3A988A07" w14:textId="55DF8FAC" w:rsidR="00F84B59" w:rsidRPr="00E03970" w:rsidRDefault="001F216E">
            <w:pPr>
              <w:jc w:val="center"/>
              <w:rPr>
                <w:rFonts w:ascii="Bebas Neue" w:hAnsi="Bebas Neue" w:cstheme="majorHAnsi"/>
              </w:rPr>
            </w:pPr>
            <w:r w:rsidRPr="00F1121E">
              <w:rPr>
                <w:rFonts w:ascii="Bebas Neue" w:hAnsi="Bebas Neue" w:cstheme="majorHAnsi"/>
                <w:color w:val="CEF7FE"/>
                <w:sz w:val="32"/>
                <w:szCs w:val="32"/>
              </w:rPr>
              <w:t>Role Alignment</w:t>
            </w:r>
          </w:p>
        </w:tc>
      </w:tr>
    </w:tbl>
    <w:tbl>
      <w:tblPr>
        <w:tblStyle w:val="TableGrid"/>
        <w:tblpPr w:leftFromText="180" w:rightFromText="180" w:vertAnchor="text" w:horzAnchor="margin" w:tblpX="-405" w:tblpY="137"/>
        <w:tblW w:w="10845" w:type="dxa"/>
        <w:tblBorders>
          <w:top w:val="double" w:sz="12" w:space="0" w:color="002060"/>
          <w:left w:val="double" w:sz="12" w:space="0" w:color="002060"/>
          <w:bottom w:val="double" w:sz="12" w:space="0" w:color="002060"/>
          <w:right w:val="double" w:sz="12" w:space="0" w:color="002060"/>
          <w:insideH w:val="single" w:sz="6" w:space="0" w:color="002060"/>
          <w:insideV w:val="single" w:sz="6" w:space="0" w:color="002060"/>
        </w:tblBorders>
        <w:tblLook w:val="04A0" w:firstRow="1" w:lastRow="0" w:firstColumn="1" w:lastColumn="0" w:noHBand="0" w:noVBand="1"/>
      </w:tblPr>
      <w:tblGrid>
        <w:gridCol w:w="3330"/>
        <w:gridCol w:w="2160"/>
        <w:gridCol w:w="3375"/>
        <w:gridCol w:w="1980"/>
      </w:tblGrid>
      <w:tr w:rsidR="00CF5409" w14:paraId="3F1C688A" w14:textId="77777777" w:rsidTr="00CF5409">
        <w:tc>
          <w:tcPr>
            <w:tcW w:w="3330" w:type="dxa"/>
            <w:shd w:val="clear" w:color="auto" w:fill="00394E"/>
          </w:tcPr>
          <w:p w14:paraId="21EFC765" w14:textId="77777777" w:rsidR="00CF5409" w:rsidRPr="00E03970" w:rsidRDefault="00CF5409" w:rsidP="00CF5409">
            <w:pPr>
              <w:rPr>
                <w:rFonts w:ascii="Bebas Neue" w:hAnsi="Bebas Neue" w:cstheme="majorHAnsi"/>
                <w:color w:val="FFFFFF" w:themeColor="background1"/>
              </w:rPr>
            </w:pPr>
            <w:r w:rsidRPr="00E03970">
              <w:rPr>
                <w:rFonts w:ascii="Bebas Neue" w:hAnsi="Bebas Neue" w:cstheme="majorHAnsi"/>
                <w:color w:val="FFFFFF" w:themeColor="background1"/>
              </w:rPr>
              <w:t>Objective</w:t>
            </w:r>
          </w:p>
        </w:tc>
        <w:tc>
          <w:tcPr>
            <w:tcW w:w="2160" w:type="dxa"/>
            <w:shd w:val="clear" w:color="auto" w:fill="00394E"/>
          </w:tcPr>
          <w:p w14:paraId="06C14450" w14:textId="77777777" w:rsidR="00CF5409" w:rsidRPr="00E03970" w:rsidRDefault="00CF5409" w:rsidP="00CF5409">
            <w:pPr>
              <w:jc w:val="center"/>
              <w:rPr>
                <w:rFonts w:ascii="Bebas Neue" w:hAnsi="Bebas Neue" w:cstheme="majorHAnsi"/>
                <w:color w:val="FFFFFF" w:themeColor="background1"/>
              </w:rPr>
            </w:pPr>
            <w:r w:rsidRPr="00E03970">
              <w:rPr>
                <w:rFonts w:ascii="Bebas Neue" w:hAnsi="Bebas Neue" w:cstheme="majorHAnsi"/>
                <w:color w:val="FFFFFF" w:themeColor="background1"/>
              </w:rPr>
              <w:t>Current Performance</w:t>
            </w:r>
          </w:p>
        </w:tc>
        <w:tc>
          <w:tcPr>
            <w:tcW w:w="3375" w:type="dxa"/>
            <w:shd w:val="clear" w:color="auto" w:fill="00394E"/>
          </w:tcPr>
          <w:p w14:paraId="3F6663A4" w14:textId="77777777" w:rsidR="00CF5409" w:rsidRPr="00E03970" w:rsidRDefault="00CF5409" w:rsidP="00CF5409">
            <w:pPr>
              <w:rPr>
                <w:rFonts w:ascii="Bebas Neue" w:hAnsi="Bebas Neue" w:cstheme="majorHAnsi"/>
                <w:color w:val="FFFFFF" w:themeColor="background1"/>
              </w:rPr>
            </w:pPr>
            <w:r w:rsidRPr="00E03970">
              <w:rPr>
                <w:rFonts w:ascii="Bebas Neue" w:hAnsi="Bebas Neue" w:cstheme="majorHAnsi"/>
                <w:color w:val="FFFFFF" w:themeColor="background1"/>
              </w:rPr>
              <w:t xml:space="preserve"> Objective</w:t>
            </w:r>
          </w:p>
        </w:tc>
        <w:tc>
          <w:tcPr>
            <w:tcW w:w="1980" w:type="dxa"/>
            <w:shd w:val="clear" w:color="auto" w:fill="00394E"/>
          </w:tcPr>
          <w:p w14:paraId="5609555B" w14:textId="77777777" w:rsidR="00CF5409" w:rsidRPr="00E03970" w:rsidRDefault="00CF5409" w:rsidP="00CF5409">
            <w:pPr>
              <w:jc w:val="center"/>
              <w:rPr>
                <w:rFonts w:ascii="Bebas Neue" w:hAnsi="Bebas Neue" w:cstheme="majorHAnsi"/>
                <w:color w:val="FFFFFF" w:themeColor="background1"/>
              </w:rPr>
            </w:pPr>
            <w:r w:rsidRPr="00E03970">
              <w:rPr>
                <w:rFonts w:ascii="Bebas Neue" w:hAnsi="Bebas Neue" w:cstheme="majorHAnsi"/>
                <w:color w:val="FFFFFF" w:themeColor="background1"/>
              </w:rPr>
              <w:t>Current Performance</w:t>
            </w:r>
          </w:p>
        </w:tc>
      </w:tr>
      <w:tr w:rsidR="00CF5409" w14:paraId="00A0E7A7" w14:textId="77777777" w:rsidTr="00CF5409">
        <w:tc>
          <w:tcPr>
            <w:tcW w:w="3330" w:type="dxa"/>
          </w:tcPr>
          <w:p w14:paraId="3FE33FDD" w14:textId="77777777" w:rsidR="00CF5409" w:rsidRPr="00604BB1" w:rsidRDefault="00CF5409" w:rsidP="00CF5409">
            <w:pPr>
              <w:rPr>
                <w:rFonts w:asciiTheme="majorHAnsi" w:hAnsiTheme="majorHAnsi" w:cstheme="majorHAnsi"/>
                <w:color w:val="00394E"/>
                <w:sz w:val="20"/>
                <w:szCs w:val="20"/>
              </w:rPr>
            </w:pPr>
            <w:r w:rsidRPr="00604BB1">
              <w:rPr>
                <w:rFonts w:asciiTheme="majorHAnsi" w:hAnsiTheme="majorHAnsi" w:cstheme="majorHAnsi"/>
                <w:color w:val="00394E"/>
                <w:sz w:val="20"/>
                <w:szCs w:val="20"/>
              </w:rPr>
              <w:t>Communicates Effectively</w:t>
            </w:r>
          </w:p>
        </w:tc>
        <w:tc>
          <w:tcPr>
            <w:tcW w:w="2160" w:type="dxa"/>
          </w:tcPr>
          <w:p w14:paraId="0C15D0F0" w14:textId="77777777" w:rsidR="00CF5409" w:rsidRPr="008413EB" w:rsidRDefault="00CF5409" w:rsidP="00CF5409">
            <w:pPr>
              <w:rPr>
                <w:rFonts w:asciiTheme="majorHAnsi" w:hAnsiTheme="majorHAnsi" w:cstheme="majorHAnsi"/>
                <w:b/>
                <w:bCs/>
                <w:color w:val="00394E"/>
                <w:sz w:val="20"/>
                <w:szCs w:val="20"/>
              </w:rPr>
            </w:pPr>
          </w:p>
        </w:tc>
        <w:tc>
          <w:tcPr>
            <w:tcW w:w="3375" w:type="dxa"/>
          </w:tcPr>
          <w:p w14:paraId="3BFD3DE3" w14:textId="77777777" w:rsidR="00CF5409" w:rsidRPr="00604BB1" w:rsidRDefault="00CF5409" w:rsidP="00CF5409">
            <w:pPr>
              <w:rPr>
                <w:rFonts w:asciiTheme="majorHAnsi" w:hAnsiTheme="majorHAnsi" w:cstheme="majorHAnsi"/>
                <w:color w:val="00394E"/>
                <w:sz w:val="20"/>
                <w:szCs w:val="20"/>
              </w:rPr>
            </w:pPr>
            <w:r>
              <w:rPr>
                <w:rFonts w:asciiTheme="majorHAnsi" w:hAnsiTheme="majorHAnsi" w:cstheme="majorHAnsi"/>
                <w:color w:val="00394E"/>
                <w:sz w:val="20"/>
                <w:szCs w:val="20"/>
              </w:rPr>
              <w:t xml:space="preserve"> Patient Relations</w:t>
            </w:r>
          </w:p>
        </w:tc>
        <w:tc>
          <w:tcPr>
            <w:tcW w:w="1980" w:type="dxa"/>
          </w:tcPr>
          <w:p w14:paraId="7D3BF7DD" w14:textId="77777777" w:rsidR="00CF5409" w:rsidRPr="008413EB" w:rsidRDefault="00CF5409" w:rsidP="00CF5409">
            <w:pPr>
              <w:rPr>
                <w:rFonts w:asciiTheme="majorHAnsi" w:hAnsiTheme="majorHAnsi" w:cstheme="majorHAnsi"/>
                <w:b/>
                <w:bCs/>
                <w:color w:val="00394E"/>
                <w:sz w:val="20"/>
                <w:szCs w:val="20"/>
              </w:rPr>
            </w:pPr>
          </w:p>
        </w:tc>
      </w:tr>
      <w:tr w:rsidR="00CF5409" w14:paraId="7D87C850" w14:textId="77777777" w:rsidTr="00CF5409">
        <w:tc>
          <w:tcPr>
            <w:tcW w:w="3330" w:type="dxa"/>
          </w:tcPr>
          <w:p w14:paraId="37E3A9A4" w14:textId="77777777" w:rsidR="00CF5409" w:rsidRPr="00604BB1" w:rsidRDefault="00CF5409" w:rsidP="00CF5409">
            <w:pPr>
              <w:rPr>
                <w:rFonts w:asciiTheme="majorHAnsi" w:hAnsiTheme="majorHAnsi" w:cstheme="majorHAnsi"/>
                <w:color w:val="00394E"/>
                <w:sz w:val="20"/>
                <w:szCs w:val="20"/>
              </w:rPr>
            </w:pPr>
            <w:r>
              <w:rPr>
                <w:rFonts w:asciiTheme="majorHAnsi" w:hAnsiTheme="majorHAnsi" w:cstheme="majorHAnsi"/>
                <w:color w:val="00394E"/>
                <w:sz w:val="20"/>
                <w:szCs w:val="20"/>
              </w:rPr>
              <w:t>Prioritizes Teamwork</w:t>
            </w:r>
          </w:p>
        </w:tc>
        <w:tc>
          <w:tcPr>
            <w:tcW w:w="2160" w:type="dxa"/>
          </w:tcPr>
          <w:p w14:paraId="33EFC65B" w14:textId="77777777" w:rsidR="00CF5409" w:rsidRPr="008413EB" w:rsidRDefault="00CF5409" w:rsidP="00CF5409">
            <w:pPr>
              <w:rPr>
                <w:rFonts w:asciiTheme="majorHAnsi" w:hAnsiTheme="majorHAnsi" w:cstheme="majorHAnsi"/>
                <w:b/>
                <w:bCs/>
                <w:color w:val="00394E"/>
                <w:sz w:val="20"/>
                <w:szCs w:val="20"/>
              </w:rPr>
            </w:pPr>
          </w:p>
        </w:tc>
        <w:tc>
          <w:tcPr>
            <w:tcW w:w="3375" w:type="dxa"/>
          </w:tcPr>
          <w:p w14:paraId="109964D5" w14:textId="77777777" w:rsidR="00CF5409" w:rsidRPr="00604BB1" w:rsidRDefault="00CF5409" w:rsidP="00CF5409">
            <w:pPr>
              <w:rPr>
                <w:rFonts w:asciiTheme="majorHAnsi" w:hAnsiTheme="majorHAnsi" w:cstheme="majorHAnsi"/>
                <w:color w:val="00394E"/>
                <w:sz w:val="20"/>
                <w:szCs w:val="20"/>
              </w:rPr>
            </w:pPr>
            <w:r>
              <w:rPr>
                <w:rFonts w:asciiTheme="majorHAnsi" w:hAnsiTheme="majorHAnsi" w:cstheme="majorHAnsi"/>
                <w:color w:val="00394E"/>
                <w:sz w:val="20"/>
                <w:szCs w:val="20"/>
              </w:rPr>
              <w:t xml:space="preserve"> Knowledge &amp; Skills</w:t>
            </w:r>
          </w:p>
        </w:tc>
        <w:tc>
          <w:tcPr>
            <w:tcW w:w="1980" w:type="dxa"/>
          </w:tcPr>
          <w:p w14:paraId="67BDF5B3" w14:textId="77777777" w:rsidR="00CF5409" w:rsidRPr="008413EB" w:rsidRDefault="00CF5409" w:rsidP="00CF5409">
            <w:pPr>
              <w:rPr>
                <w:rFonts w:asciiTheme="majorHAnsi" w:hAnsiTheme="majorHAnsi" w:cstheme="majorHAnsi"/>
                <w:b/>
                <w:bCs/>
                <w:color w:val="00394E"/>
                <w:sz w:val="20"/>
                <w:szCs w:val="20"/>
              </w:rPr>
            </w:pPr>
          </w:p>
        </w:tc>
      </w:tr>
      <w:tr w:rsidR="00CF5409" w14:paraId="1AD985B5" w14:textId="77777777" w:rsidTr="00CF5409">
        <w:tc>
          <w:tcPr>
            <w:tcW w:w="3330" w:type="dxa"/>
          </w:tcPr>
          <w:p w14:paraId="5D1CA1AB" w14:textId="77777777" w:rsidR="00CF5409" w:rsidRDefault="00CF5409" w:rsidP="00CF5409">
            <w:pPr>
              <w:rPr>
                <w:rFonts w:asciiTheme="majorHAnsi" w:hAnsiTheme="majorHAnsi" w:cstheme="majorHAnsi"/>
                <w:color w:val="00394E"/>
                <w:sz w:val="20"/>
                <w:szCs w:val="20"/>
              </w:rPr>
            </w:pPr>
            <w:r>
              <w:rPr>
                <w:rFonts w:asciiTheme="majorHAnsi" w:hAnsiTheme="majorHAnsi" w:cstheme="majorHAnsi"/>
                <w:color w:val="00394E"/>
                <w:sz w:val="20"/>
                <w:szCs w:val="20"/>
              </w:rPr>
              <w:t>Takes Initiative</w:t>
            </w:r>
          </w:p>
        </w:tc>
        <w:tc>
          <w:tcPr>
            <w:tcW w:w="2160" w:type="dxa"/>
          </w:tcPr>
          <w:p w14:paraId="2E72F9A9" w14:textId="77777777" w:rsidR="00CF5409" w:rsidRPr="008413EB" w:rsidRDefault="00CF5409" w:rsidP="00CF5409">
            <w:pPr>
              <w:rPr>
                <w:rFonts w:asciiTheme="majorHAnsi" w:hAnsiTheme="majorHAnsi" w:cstheme="majorHAnsi"/>
                <w:b/>
                <w:bCs/>
                <w:color w:val="00394E"/>
                <w:sz w:val="20"/>
                <w:szCs w:val="20"/>
              </w:rPr>
            </w:pPr>
          </w:p>
        </w:tc>
        <w:tc>
          <w:tcPr>
            <w:tcW w:w="3375" w:type="dxa"/>
          </w:tcPr>
          <w:p w14:paraId="0BE08863" w14:textId="77777777" w:rsidR="00CF5409" w:rsidRDefault="00CF5409" w:rsidP="00CF5409">
            <w:pPr>
              <w:rPr>
                <w:rFonts w:asciiTheme="majorHAnsi" w:hAnsiTheme="majorHAnsi" w:cstheme="majorHAnsi"/>
                <w:color w:val="00394E"/>
                <w:sz w:val="20"/>
                <w:szCs w:val="20"/>
              </w:rPr>
            </w:pPr>
            <w:r>
              <w:rPr>
                <w:rFonts w:asciiTheme="majorHAnsi" w:hAnsiTheme="majorHAnsi" w:cstheme="majorHAnsi"/>
                <w:color w:val="00394E"/>
                <w:sz w:val="20"/>
                <w:szCs w:val="20"/>
              </w:rPr>
              <w:t xml:space="preserve"> Job Description Alignment</w:t>
            </w:r>
          </w:p>
        </w:tc>
        <w:tc>
          <w:tcPr>
            <w:tcW w:w="1980" w:type="dxa"/>
          </w:tcPr>
          <w:p w14:paraId="3FDCF616" w14:textId="77777777" w:rsidR="00CF5409" w:rsidRPr="008413EB" w:rsidRDefault="00CF5409" w:rsidP="00CF5409">
            <w:pPr>
              <w:rPr>
                <w:rFonts w:asciiTheme="majorHAnsi" w:hAnsiTheme="majorHAnsi" w:cstheme="majorHAnsi"/>
                <w:b/>
                <w:bCs/>
                <w:color w:val="00394E"/>
                <w:sz w:val="20"/>
                <w:szCs w:val="20"/>
              </w:rPr>
            </w:pPr>
          </w:p>
        </w:tc>
      </w:tr>
      <w:tr w:rsidR="00CF5409" w14:paraId="374DF5DC" w14:textId="77777777" w:rsidTr="00CF5409">
        <w:tc>
          <w:tcPr>
            <w:tcW w:w="3330" w:type="dxa"/>
          </w:tcPr>
          <w:p w14:paraId="25EB30D2" w14:textId="77777777" w:rsidR="00CF5409" w:rsidRDefault="00CF5409" w:rsidP="00CF5409">
            <w:pPr>
              <w:rPr>
                <w:rFonts w:asciiTheme="majorHAnsi" w:hAnsiTheme="majorHAnsi" w:cstheme="majorHAnsi"/>
                <w:color w:val="00394E"/>
                <w:sz w:val="20"/>
                <w:szCs w:val="20"/>
              </w:rPr>
            </w:pPr>
            <w:r>
              <w:rPr>
                <w:rFonts w:asciiTheme="majorHAnsi" w:hAnsiTheme="majorHAnsi" w:cstheme="majorHAnsi"/>
                <w:color w:val="00394E"/>
                <w:sz w:val="20"/>
                <w:szCs w:val="20"/>
              </w:rPr>
              <w:t>Decision-Making Ability</w:t>
            </w:r>
          </w:p>
        </w:tc>
        <w:tc>
          <w:tcPr>
            <w:tcW w:w="2160" w:type="dxa"/>
          </w:tcPr>
          <w:p w14:paraId="4ABCA761" w14:textId="77777777" w:rsidR="00CF5409" w:rsidRPr="008413EB" w:rsidRDefault="00CF5409" w:rsidP="00CF5409">
            <w:pPr>
              <w:rPr>
                <w:rFonts w:asciiTheme="majorHAnsi" w:hAnsiTheme="majorHAnsi" w:cstheme="majorHAnsi"/>
                <w:b/>
                <w:bCs/>
                <w:color w:val="00394E"/>
                <w:sz w:val="20"/>
                <w:szCs w:val="20"/>
              </w:rPr>
            </w:pPr>
          </w:p>
        </w:tc>
        <w:tc>
          <w:tcPr>
            <w:tcW w:w="3375" w:type="dxa"/>
          </w:tcPr>
          <w:p w14:paraId="426E0BD4" w14:textId="77777777" w:rsidR="00CF5409" w:rsidRDefault="00CF5409" w:rsidP="00CF5409">
            <w:pPr>
              <w:rPr>
                <w:rFonts w:asciiTheme="majorHAnsi" w:hAnsiTheme="majorHAnsi" w:cstheme="majorHAnsi"/>
                <w:color w:val="00394E"/>
                <w:sz w:val="20"/>
                <w:szCs w:val="20"/>
              </w:rPr>
            </w:pPr>
            <w:r>
              <w:rPr>
                <w:rFonts w:asciiTheme="majorHAnsi" w:hAnsiTheme="majorHAnsi" w:cstheme="majorHAnsi"/>
                <w:color w:val="00394E"/>
                <w:sz w:val="20"/>
                <w:szCs w:val="20"/>
              </w:rPr>
              <w:t xml:space="preserve"> Punctuality &amp; Attendance</w:t>
            </w:r>
          </w:p>
        </w:tc>
        <w:tc>
          <w:tcPr>
            <w:tcW w:w="1980" w:type="dxa"/>
          </w:tcPr>
          <w:p w14:paraId="12C8AAD2" w14:textId="77777777" w:rsidR="00CF5409" w:rsidRPr="008413EB" w:rsidRDefault="00CF5409" w:rsidP="00CF5409">
            <w:pPr>
              <w:rPr>
                <w:rFonts w:asciiTheme="majorHAnsi" w:hAnsiTheme="majorHAnsi" w:cstheme="majorHAnsi"/>
                <w:b/>
                <w:bCs/>
                <w:color w:val="00394E"/>
                <w:sz w:val="20"/>
                <w:szCs w:val="20"/>
              </w:rPr>
            </w:pPr>
          </w:p>
        </w:tc>
      </w:tr>
      <w:tr w:rsidR="00CF5409" w14:paraId="35793D5B" w14:textId="77777777" w:rsidTr="00CF5409">
        <w:tc>
          <w:tcPr>
            <w:tcW w:w="3330" w:type="dxa"/>
          </w:tcPr>
          <w:p w14:paraId="44DDBBE8" w14:textId="77777777" w:rsidR="00CF5409" w:rsidRDefault="00CF5409" w:rsidP="00CF5409">
            <w:pPr>
              <w:rPr>
                <w:rFonts w:asciiTheme="majorHAnsi" w:hAnsiTheme="majorHAnsi" w:cstheme="majorHAnsi"/>
                <w:color w:val="00394E"/>
                <w:sz w:val="20"/>
                <w:szCs w:val="20"/>
              </w:rPr>
            </w:pPr>
            <w:r>
              <w:rPr>
                <w:rFonts w:asciiTheme="majorHAnsi" w:hAnsiTheme="majorHAnsi" w:cstheme="majorHAnsi"/>
                <w:color w:val="00394E"/>
                <w:sz w:val="20"/>
                <w:szCs w:val="20"/>
              </w:rPr>
              <w:t>Coachability &amp; Adaptability</w:t>
            </w:r>
          </w:p>
        </w:tc>
        <w:tc>
          <w:tcPr>
            <w:tcW w:w="2160" w:type="dxa"/>
          </w:tcPr>
          <w:p w14:paraId="097E9BF6" w14:textId="77777777" w:rsidR="00CF5409" w:rsidRPr="008413EB" w:rsidRDefault="00CF5409" w:rsidP="00CF5409">
            <w:pPr>
              <w:rPr>
                <w:rFonts w:asciiTheme="majorHAnsi" w:hAnsiTheme="majorHAnsi" w:cstheme="majorHAnsi"/>
                <w:b/>
                <w:bCs/>
                <w:color w:val="00394E"/>
                <w:sz w:val="20"/>
                <w:szCs w:val="20"/>
              </w:rPr>
            </w:pPr>
          </w:p>
        </w:tc>
        <w:tc>
          <w:tcPr>
            <w:tcW w:w="3375" w:type="dxa"/>
          </w:tcPr>
          <w:p w14:paraId="5931D653" w14:textId="77777777" w:rsidR="00CF5409" w:rsidRDefault="00CF5409" w:rsidP="00CF5409">
            <w:pPr>
              <w:rPr>
                <w:rFonts w:asciiTheme="majorHAnsi" w:hAnsiTheme="majorHAnsi" w:cstheme="majorHAnsi"/>
                <w:color w:val="00394E"/>
                <w:sz w:val="20"/>
                <w:szCs w:val="20"/>
              </w:rPr>
            </w:pPr>
            <w:r>
              <w:rPr>
                <w:rFonts w:asciiTheme="majorHAnsi" w:hAnsiTheme="majorHAnsi" w:cstheme="majorHAnsi"/>
                <w:color w:val="00394E"/>
                <w:sz w:val="20"/>
                <w:szCs w:val="20"/>
              </w:rPr>
              <w:t xml:space="preserve"> Overall Work Quality</w:t>
            </w:r>
          </w:p>
        </w:tc>
        <w:tc>
          <w:tcPr>
            <w:tcW w:w="1980" w:type="dxa"/>
          </w:tcPr>
          <w:p w14:paraId="67F82390" w14:textId="77777777" w:rsidR="00CF5409" w:rsidRPr="008413EB" w:rsidRDefault="00CF5409" w:rsidP="00CF5409">
            <w:pPr>
              <w:rPr>
                <w:rFonts w:asciiTheme="majorHAnsi" w:hAnsiTheme="majorHAnsi" w:cstheme="majorHAnsi"/>
                <w:b/>
                <w:bCs/>
                <w:color w:val="00394E"/>
                <w:sz w:val="20"/>
                <w:szCs w:val="20"/>
              </w:rPr>
            </w:pPr>
          </w:p>
        </w:tc>
      </w:tr>
      <w:tr w:rsidR="00CF5409" w:rsidRPr="00604BB1" w14:paraId="60511E2D" w14:textId="77777777" w:rsidTr="00CF5409">
        <w:tc>
          <w:tcPr>
            <w:tcW w:w="10845" w:type="dxa"/>
            <w:gridSpan w:val="4"/>
            <w:shd w:val="clear" w:color="auto" w:fill="00394E"/>
          </w:tcPr>
          <w:p w14:paraId="07339112" w14:textId="77777777" w:rsidR="00CF5409" w:rsidRPr="00E03970" w:rsidRDefault="00CF5409" w:rsidP="00CF5409">
            <w:pPr>
              <w:jc w:val="center"/>
              <w:rPr>
                <w:rFonts w:ascii="Bebas Neue" w:hAnsi="Bebas Neue" w:cstheme="majorHAnsi"/>
                <w:color w:val="FFFFFF" w:themeColor="background1"/>
                <w:sz w:val="18"/>
                <w:szCs w:val="18"/>
              </w:rPr>
            </w:pPr>
            <w:r w:rsidRPr="00E03970">
              <w:rPr>
                <w:rFonts w:ascii="Bebas Neue" w:hAnsi="Bebas Neue" w:cstheme="majorHAnsi"/>
                <w:color w:val="FFFFFF" w:themeColor="background1"/>
                <w:sz w:val="18"/>
                <w:szCs w:val="18"/>
              </w:rPr>
              <w:t>5 – Exceeds Expectations  |  4 – Meets Expectations  |  3 – Requires Coaching  |  2 – Requires Retraining  |  1 – Below Acceptable Standard</w:t>
            </w:r>
          </w:p>
        </w:tc>
      </w:tr>
    </w:tbl>
    <w:p w14:paraId="1BF226F6" w14:textId="77777777" w:rsidR="008413EB" w:rsidRDefault="008413EB">
      <w:pPr>
        <w:rPr>
          <w:rFonts w:ascii="Calibri" w:hAnsi="Calibri" w:cs="Calibri"/>
          <w:sz w:val="20"/>
          <w:szCs w:val="20"/>
        </w:rPr>
      </w:pPr>
    </w:p>
    <w:tbl>
      <w:tblPr>
        <w:tblStyle w:val="TableGrid"/>
        <w:tblpPr w:leftFromText="180" w:rightFromText="180" w:vertAnchor="text" w:horzAnchor="margin" w:tblpX="-405" w:tblpY="-96"/>
        <w:tblW w:w="7695" w:type="dxa"/>
        <w:tblBorders>
          <w:top w:val="double" w:sz="12" w:space="0" w:color="002060"/>
          <w:left w:val="double" w:sz="12" w:space="0" w:color="002060"/>
          <w:bottom w:val="double" w:sz="12" w:space="0" w:color="002060"/>
          <w:right w:val="double" w:sz="12" w:space="0" w:color="002060"/>
          <w:insideH w:val="single" w:sz="6" w:space="0" w:color="002060"/>
          <w:insideV w:val="single" w:sz="6" w:space="0" w:color="002060"/>
        </w:tblBorders>
        <w:tblLook w:val="04A0" w:firstRow="1" w:lastRow="0" w:firstColumn="1" w:lastColumn="0" w:noHBand="0" w:noVBand="1"/>
      </w:tblPr>
      <w:tblGrid>
        <w:gridCol w:w="3688"/>
        <w:gridCol w:w="1397"/>
        <w:gridCol w:w="1194"/>
        <w:gridCol w:w="1416"/>
      </w:tblGrid>
      <w:tr w:rsidR="00110B08" w:rsidRPr="008413EB" w14:paraId="2056FC92" w14:textId="77777777" w:rsidTr="00CF5409">
        <w:tc>
          <w:tcPr>
            <w:tcW w:w="3688" w:type="dxa"/>
            <w:shd w:val="clear" w:color="auto" w:fill="00394E"/>
          </w:tcPr>
          <w:p w14:paraId="3B78C9B4" w14:textId="77777777" w:rsidR="00110B08" w:rsidRPr="00E03970" w:rsidRDefault="00110B08" w:rsidP="00CF5409">
            <w:pPr>
              <w:rPr>
                <w:rFonts w:ascii="Bebas Neue" w:hAnsi="Bebas Neue" w:cstheme="majorHAnsi"/>
                <w:color w:val="FFFFFF" w:themeColor="background1"/>
              </w:rPr>
            </w:pPr>
            <w:r w:rsidRPr="00E03970">
              <w:rPr>
                <w:rFonts w:ascii="Bebas Neue" w:hAnsi="Bebas Neue" w:cstheme="majorHAnsi"/>
                <w:color w:val="FFFFFF" w:themeColor="background1"/>
              </w:rPr>
              <w:t>Key Performance Indicators (KPIs)</w:t>
            </w:r>
          </w:p>
        </w:tc>
        <w:tc>
          <w:tcPr>
            <w:tcW w:w="1397" w:type="dxa"/>
            <w:shd w:val="clear" w:color="auto" w:fill="00394E"/>
          </w:tcPr>
          <w:p w14:paraId="23DEDE13" w14:textId="77777777" w:rsidR="00110B08" w:rsidRPr="00E03970" w:rsidRDefault="00110B08" w:rsidP="00CF5409">
            <w:pPr>
              <w:jc w:val="center"/>
              <w:rPr>
                <w:rFonts w:ascii="Bebas Neue" w:hAnsi="Bebas Neue" w:cstheme="majorHAnsi"/>
                <w:color w:val="FFFFFF" w:themeColor="background1"/>
              </w:rPr>
            </w:pPr>
            <w:r w:rsidRPr="00E03970">
              <w:rPr>
                <w:rFonts w:ascii="Bebas Neue" w:hAnsi="Bebas Neue" w:cstheme="majorHAnsi"/>
                <w:color w:val="FFFFFF" w:themeColor="background1"/>
              </w:rPr>
              <w:t>Metric</w:t>
            </w:r>
          </w:p>
        </w:tc>
        <w:tc>
          <w:tcPr>
            <w:tcW w:w="1194" w:type="dxa"/>
            <w:shd w:val="clear" w:color="auto" w:fill="00394E"/>
          </w:tcPr>
          <w:p w14:paraId="37FA5705" w14:textId="77777777" w:rsidR="00110B08" w:rsidRPr="00E03970" w:rsidRDefault="00110B08" w:rsidP="00CF5409">
            <w:pPr>
              <w:jc w:val="center"/>
              <w:rPr>
                <w:rFonts w:ascii="Bebas Neue" w:hAnsi="Bebas Neue" w:cstheme="majorHAnsi"/>
                <w:color w:val="FFFFFF" w:themeColor="background1"/>
              </w:rPr>
            </w:pPr>
            <w:r w:rsidRPr="00E03970">
              <w:rPr>
                <w:rFonts w:ascii="Bebas Neue" w:hAnsi="Bebas Neue" w:cstheme="majorHAnsi"/>
                <w:color w:val="FFFFFF" w:themeColor="background1"/>
              </w:rPr>
              <w:t>Expectation</w:t>
            </w:r>
          </w:p>
        </w:tc>
        <w:tc>
          <w:tcPr>
            <w:tcW w:w="1416" w:type="dxa"/>
            <w:shd w:val="clear" w:color="auto" w:fill="00394E"/>
          </w:tcPr>
          <w:p w14:paraId="19E925AC" w14:textId="77777777" w:rsidR="00110B08" w:rsidRPr="00E03970" w:rsidRDefault="00110B08" w:rsidP="00CF5409">
            <w:pPr>
              <w:rPr>
                <w:rFonts w:ascii="Bebas Neue" w:hAnsi="Bebas Neue" w:cstheme="majorHAnsi"/>
                <w:color w:val="FFFFFF" w:themeColor="background1"/>
              </w:rPr>
            </w:pPr>
            <w:r w:rsidRPr="00E03970">
              <w:rPr>
                <w:rFonts w:ascii="Bebas Neue" w:hAnsi="Bebas Neue" w:cstheme="majorHAnsi"/>
                <w:color w:val="FFFFFF" w:themeColor="background1"/>
              </w:rPr>
              <w:t>Demonstrated</w:t>
            </w:r>
          </w:p>
        </w:tc>
      </w:tr>
      <w:tr w:rsidR="00110B08" w:rsidRPr="008413EB" w14:paraId="60077584" w14:textId="77777777" w:rsidTr="00CF5409">
        <w:trPr>
          <w:trHeight w:val="653"/>
        </w:trPr>
        <w:tc>
          <w:tcPr>
            <w:tcW w:w="3688" w:type="dxa"/>
          </w:tcPr>
          <w:p w14:paraId="442432A6" w14:textId="77777777" w:rsidR="00110B08" w:rsidRDefault="00110B08" w:rsidP="00CF5409">
            <w:pPr>
              <w:rPr>
                <w:rFonts w:asciiTheme="majorHAnsi" w:hAnsiTheme="majorHAnsi" w:cstheme="majorHAnsi"/>
                <w:color w:val="00394E"/>
                <w:sz w:val="20"/>
                <w:szCs w:val="20"/>
              </w:rPr>
            </w:pPr>
          </w:p>
          <w:p w14:paraId="3BB7DA54" w14:textId="77777777" w:rsidR="00110B08" w:rsidRDefault="00110B08" w:rsidP="00CF5409">
            <w:pPr>
              <w:rPr>
                <w:rFonts w:asciiTheme="majorHAnsi" w:hAnsiTheme="majorHAnsi" w:cstheme="majorHAnsi"/>
                <w:color w:val="00394E"/>
                <w:sz w:val="20"/>
                <w:szCs w:val="20"/>
              </w:rPr>
            </w:pPr>
          </w:p>
          <w:p w14:paraId="7F38CF3F" w14:textId="77777777" w:rsidR="00110B08" w:rsidRPr="00604BB1" w:rsidRDefault="00110B08" w:rsidP="00CF5409">
            <w:pPr>
              <w:rPr>
                <w:rFonts w:asciiTheme="majorHAnsi" w:hAnsiTheme="majorHAnsi" w:cstheme="majorHAnsi"/>
                <w:color w:val="00394E"/>
                <w:sz w:val="20"/>
                <w:szCs w:val="20"/>
              </w:rPr>
            </w:pPr>
          </w:p>
        </w:tc>
        <w:tc>
          <w:tcPr>
            <w:tcW w:w="1397" w:type="dxa"/>
          </w:tcPr>
          <w:p w14:paraId="41738DC3" w14:textId="77777777" w:rsidR="00110B08" w:rsidRPr="008413EB" w:rsidRDefault="00110B08" w:rsidP="00CF5409">
            <w:pPr>
              <w:rPr>
                <w:rFonts w:asciiTheme="majorHAnsi" w:hAnsiTheme="majorHAnsi" w:cstheme="majorHAnsi"/>
                <w:b/>
                <w:bCs/>
                <w:color w:val="00394E"/>
                <w:sz w:val="20"/>
                <w:szCs w:val="20"/>
              </w:rPr>
            </w:pPr>
          </w:p>
        </w:tc>
        <w:tc>
          <w:tcPr>
            <w:tcW w:w="1194" w:type="dxa"/>
          </w:tcPr>
          <w:p w14:paraId="09123EA5" w14:textId="77777777" w:rsidR="00110B08" w:rsidRPr="008413EB" w:rsidRDefault="00110B08" w:rsidP="00CF5409">
            <w:pPr>
              <w:rPr>
                <w:rFonts w:asciiTheme="majorHAnsi" w:hAnsiTheme="majorHAnsi" w:cstheme="majorHAnsi"/>
                <w:b/>
                <w:bCs/>
                <w:color w:val="00394E"/>
                <w:sz w:val="20"/>
                <w:szCs w:val="20"/>
              </w:rPr>
            </w:pPr>
          </w:p>
        </w:tc>
        <w:tc>
          <w:tcPr>
            <w:tcW w:w="1416" w:type="dxa"/>
          </w:tcPr>
          <w:p w14:paraId="1BF9FA63" w14:textId="77777777" w:rsidR="00110B08" w:rsidRPr="00604BB1" w:rsidRDefault="00110B08" w:rsidP="00CF5409">
            <w:pPr>
              <w:rPr>
                <w:rFonts w:asciiTheme="majorHAnsi" w:hAnsiTheme="majorHAnsi" w:cstheme="majorHAnsi"/>
                <w:color w:val="00394E"/>
                <w:sz w:val="20"/>
                <w:szCs w:val="20"/>
              </w:rPr>
            </w:pPr>
          </w:p>
        </w:tc>
      </w:tr>
    </w:tbl>
    <w:p w14:paraId="5CF6B449" w14:textId="29A4EFE0" w:rsidR="008413EB" w:rsidRPr="00CF5409" w:rsidRDefault="00CF5409" w:rsidP="008413EB">
      <w:pPr>
        <w:rPr>
          <w:rFonts w:asciiTheme="majorHAnsi" w:hAnsiTheme="majorHAnsi" w:cstheme="majorHAnsi"/>
          <w:b/>
          <w:bCs/>
          <w:color w:val="00394E"/>
        </w:rPr>
      </w:pPr>
      <w:r w:rsidRPr="00CF5409">
        <w:rPr>
          <w:rFonts w:asciiTheme="majorHAnsi" w:hAnsiTheme="majorHAnsi" w:cstheme="majorHAnsi"/>
          <w:b/>
          <w:bCs/>
          <w:color w:val="00394E"/>
        </w:rPr>
        <w:t>Notes:</w:t>
      </w:r>
    </w:p>
    <w:p w14:paraId="69082613" w14:textId="77777777" w:rsidR="00C9114B" w:rsidRDefault="00C9114B">
      <w:pPr>
        <w:rPr>
          <w:rFonts w:ascii="Calibri" w:hAnsi="Calibri" w:cs="Calibri"/>
          <w:sz w:val="20"/>
          <w:szCs w:val="20"/>
        </w:rPr>
      </w:pPr>
    </w:p>
    <w:p w14:paraId="61066A84" w14:textId="77777777" w:rsidR="00C9114B" w:rsidRDefault="00C9114B" w:rsidP="00C9114B">
      <w:pPr>
        <w:rPr>
          <w:rFonts w:ascii="Calibri" w:hAnsi="Calibri" w:cs="Calibri"/>
          <w:sz w:val="20"/>
          <w:szCs w:val="20"/>
        </w:rPr>
      </w:pPr>
    </w:p>
    <w:tbl>
      <w:tblPr>
        <w:tblStyle w:val="TableGrid"/>
        <w:tblpPr w:leftFromText="180" w:rightFromText="180" w:vertAnchor="text" w:horzAnchor="margin" w:tblpXSpec="center" w:tblpY="107"/>
        <w:tblW w:w="10975" w:type="dxa"/>
        <w:tblLook w:val="04A0" w:firstRow="1" w:lastRow="0" w:firstColumn="1" w:lastColumn="0" w:noHBand="0" w:noVBand="1"/>
      </w:tblPr>
      <w:tblGrid>
        <w:gridCol w:w="10975"/>
      </w:tblGrid>
      <w:tr w:rsidR="00CF5409" w14:paraId="04376637" w14:textId="77777777" w:rsidTr="00CF5409">
        <w:tc>
          <w:tcPr>
            <w:tcW w:w="10975" w:type="dxa"/>
            <w:shd w:val="clear" w:color="auto" w:fill="00394E"/>
          </w:tcPr>
          <w:p w14:paraId="46FA1D00" w14:textId="77777777" w:rsidR="00CF5409" w:rsidRPr="00E03970" w:rsidRDefault="00CF5409" w:rsidP="00CF5409">
            <w:pPr>
              <w:jc w:val="center"/>
              <w:rPr>
                <w:rFonts w:ascii="Bebas Neue" w:hAnsi="Bebas Neue"/>
              </w:rPr>
            </w:pPr>
            <w:r w:rsidRPr="00F1121E">
              <w:rPr>
                <w:rFonts w:ascii="Bebas Neue" w:hAnsi="Bebas Neue" w:cstheme="majorHAnsi"/>
                <w:color w:val="CEF7FE"/>
                <w:sz w:val="32"/>
                <w:szCs w:val="32"/>
              </w:rPr>
              <w:t xml:space="preserve">Goals &amp; Commitments </w:t>
            </w:r>
          </w:p>
        </w:tc>
      </w:tr>
    </w:tbl>
    <w:p w14:paraId="37428421" w14:textId="77777777" w:rsidR="005D014C" w:rsidRDefault="005D014C" w:rsidP="005D014C">
      <w:pPr>
        <w:spacing w:after="0"/>
        <w:rPr>
          <w:rFonts w:asciiTheme="majorHAnsi" w:hAnsiTheme="majorHAnsi" w:cstheme="majorHAnsi"/>
          <w:b/>
          <w:bCs/>
          <w:color w:val="00394E"/>
        </w:rPr>
      </w:pPr>
    </w:p>
    <w:p w14:paraId="7E502E7E" w14:textId="0E3EB573" w:rsidR="00CF5409" w:rsidRDefault="005D014C" w:rsidP="005D014C">
      <w:pPr>
        <w:spacing w:line="336" w:lineRule="auto"/>
        <w:rPr>
          <w:rFonts w:asciiTheme="majorHAnsi" w:hAnsiTheme="majorHAnsi" w:cstheme="majorHAnsi"/>
          <w:b/>
          <w:bCs/>
          <w:color w:val="00394E"/>
        </w:rPr>
      </w:pPr>
      <w:r>
        <w:rPr>
          <w:rFonts w:asciiTheme="majorHAnsi" w:hAnsiTheme="majorHAnsi" w:cstheme="majorHAnsi"/>
          <w:b/>
          <w:bCs/>
          <w:color w:val="00394E"/>
        </w:rPr>
        <w:t xml:space="preserve">Goals Employee Will </w:t>
      </w:r>
      <w:r w:rsidR="00FF729B">
        <w:rPr>
          <w:rFonts w:asciiTheme="majorHAnsi" w:hAnsiTheme="majorHAnsi" w:cstheme="majorHAnsi"/>
          <w:b/>
          <w:bCs/>
          <w:color w:val="00394E"/>
        </w:rPr>
        <w:t xml:space="preserve">Aim to </w:t>
      </w:r>
      <w:r>
        <w:rPr>
          <w:rFonts w:asciiTheme="majorHAnsi" w:hAnsiTheme="majorHAnsi" w:cstheme="majorHAnsi"/>
          <w:b/>
          <w:bCs/>
          <w:color w:val="00394E"/>
        </w:rPr>
        <w:t xml:space="preserve">Accomplish in the Next 90 Days: </w:t>
      </w:r>
    </w:p>
    <w:p w14:paraId="2B574FA0" w14:textId="72E63996" w:rsidR="005D014C" w:rsidRDefault="005D014C" w:rsidP="005D014C">
      <w:pPr>
        <w:spacing w:line="336" w:lineRule="auto"/>
        <w:rPr>
          <w:rFonts w:asciiTheme="majorHAnsi" w:hAnsiTheme="majorHAnsi" w:cstheme="majorHAnsi"/>
          <w:b/>
          <w:bCs/>
          <w:color w:val="00394E"/>
        </w:rPr>
      </w:pPr>
      <w:r>
        <w:rPr>
          <w:rFonts w:asciiTheme="majorHAnsi" w:hAnsiTheme="majorHAnsi" w:cstheme="majorHAnsi"/>
          <w:b/>
          <w:bCs/>
          <w:color w:val="00394E"/>
        </w:rPr>
        <w:t>Tools &amp; Resources Practice Will Provide to Assist Employee:</w:t>
      </w:r>
    </w:p>
    <w:p w14:paraId="56D2C076" w14:textId="10CF9009" w:rsidR="00F1121E" w:rsidRDefault="005D014C" w:rsidP="005D014C">
      <w:pPr>
        <w:spacing w:line="336" w:lineRule="auto"/>
        <w:rPr>
          <w:rFonts w:asciiTheme="majorHAnsi" w:eastAsiaTheme="majorEastAsia" w:hAnsiTheme="majorHAnsi" w:cstheme="majorBidi"/>
          <w:b/>
          <w:bCs/>
          <w:color w:val="002060"/>
          <w:sz w:val="32"/>
          <w:szCs w:val="32"/>
        </w:rPr>
      </w:pPr>
      <w:r>
        <w:rPr>
          <w:rFonts w:asciiTheme="majorHAnsi" w:hAnsiTheme="majorHAnsi" w:cstheme="majorHAnsi"/>
          <w:i/>
          <w:iCs/>
          <w:sz w:val="20"/>
          <w:szCs w:val="20"/>
        </w:rPr>
        <w:t xml:space="preserve">Employee Signature ___________________________________    Leader Signature </w:t>
      </w:r>
      <w:r>
        <w:rPr>
          <w:rFonts w:asciiTheme="majorHAnsi" w:hAnsiTheme="majorHAnsi" w:cstheme="majorHAnsi"/>
          <w:i/>
          <w:iCs/>
          <w:sz w:val="20"/>
          <w:szCs w:val="20"/>
        </w:rPr>
        <w:t>_______________________</w:t>
      </w:r>
      <w:r>
        <w:rPr>
          <w:rFonts w:asciiTheme="majorHAnsi" w:hAnsiTheme="majorHAnsi" w:cstheme="majorHAnsi"/>
          <w:i/>
          <w:iCs/>
          <w:sz w:val="20"/>
          <w:szCs w:val="20"/>
        </w:rPr>
        <w:t>____</w:t>
      </w:r>
      <w:r>
        <w:rPr>
          <w:rFonts w:asciiTheme="majorHAnsi" w:hAnsiTheme="majorHAnsi" w:cstheme="majorHAnsi"/>
          <w:i/>
          <w:iCs/>
          <w:sz w:val="20"/>
          <w:szCs w:val="20"/>
        </w:rPr>
        <w:t>_______</w:t>
      </w:r>
      <w:r w:rsidR="00F1121E">
        <w:rPr>
          <w:bCs/>
          <w:color w:val="002060"/>
        </w:rPr>
        <w:br w:type="page"/>
      </w:r>
    </w:p>
    <w:p w14:paraId="040F123E" w14:textId="77777777" w:rsidR="00F1121E" w:rsidRDefault="00F1121E" w:rsidP="00F1121E">
      <w:pPr>
        <w:pStyle w:val="Heading1"/>
        <w:rPr>
          <w:bCs/>
          <w:color w:val="002060"/>
        </w:rPr>
      </w:pPr>
    </w:p>
    <w:p w14:paraId="7666DC71" w14:textId="77777777" w:rsidR="00F1121E" w:rsidRDefault="00F1121E" w:rsidP="00F1121E">
      <w:pPr>
        <w:pStyle w:val="Heading1"/>
        <w:rPr>
          <w:bCs/>
          <w:color w:val="002060"/>
        </w:rPr>
      </w:pPr>
    </w:p>
    <w:tbl>
      <w:tblPr>
        <w:tblStyle w:val="TableGrid"/>
        <w:tblW w:w="10800" w:type="dxa"/>
        <w:tblInd w:w="-405" w:type="dxa"/>
        <w:tblBorders>
          <w:top w:val="double" w:sz="12" w:space="0" w:color="002060"/>
          <w:left w:val="double" w:sz="12" w:space="0" w:color="002060"/>
          <w:bottom w:val="double" w:sz="12" w:space="0" w:color="002060"/>
          <w:right w:val="double" w:sz="12" w:space="0" w:color="002060"/>
          <w:insideH w:val="single" w:sz="6" w:space="0" w:color="002060"/>
          <w:insideV w:val="single" w:sz="6" w:space="0" w:color="002060"/>
        </w:tblBorders>
        <w:tblLook w:val="04A0" w:firstRow="1" w:lastRow="0" w:firstColumn="1" w:lastColumn="0" w:noHBand="0" w:noVBand="1"/>
      </w:tblPr>
      <w:tblGrid>
        <w:gridCol w:w="5329"/>
        <w:gridCol w:w="5471"/>
      </w:tblGrid>
      <w:tr w:rsidR="00F1121E" w:rsidRPr="008413EB" w14:paraId="79F925EE" w14:textId="77777777" w:rsidTr="008E134B">
        <w:trPr>
          <w:trHeight w:val="666"/>
        </w:trPr>
        <w:tc>
          <w:tcPr>
            <w:tcW w:w="10800" w:type="dxa"/>
            <w:gridSpan w:val="2"/>
            <w:shd w:val="clear" w:color="auto" w:fill="00394E"/>
          </w:tcPr>
          <w:p w14:paraId="71197DB9" w14:textId="183A8A79" w:rsidR="00F1121E" w:rsidRPr="00F1121E" w:rsidRDefault="00F1121E" w:rsidP="008E134B">
            <w:pPr>
              <w:pStyle w:val="Heading1"/>
              <w:spacing w:before="120" w:after="120"/>
              <w:jc w:val="center"/>
              <w:rPr>
                <w:rFonts w:ascii="Bebas Neue" w:hAnsi="Bebas Neue"/>
                <w:b w:val="0"/>
                <w:color w:val="CEF7FE"/>
              </w:rPr>
            </w:pPr>
            <w:r w:rsidRPr="00F1121E">
              <w:rPr>
                <w:rFonts w:ascii="Bebas Neue" w:hAnsi="Bebas Neue"/>
                <w:b w:val="0"/>
                <w:color w:val="CEF7FE"/>
                <w:sz w:val="40"/>
                <w:szCs w:val="40"/>
              </w:rPr>
              <w:t>Alignment &amp; Accountability</w:t>
            </w:r>
            <w:r>
              <w:rPr>
                <w:rFonts w:ascii="Bebas Neue" w:hAnsi="Bebas Neue"/>
                <w:b w:val="0"/>
                <w:color w:val="CEF7FE"/>
                <w:sz w:val="40"/>
                <w:szCs w:val="40"/>
              </w:rPr>
              <w:t xml:space="preserve"> pre-check worksheet</w:t>
            </w:r>
          </w:p>
        </w:tc>
      </w:tr>
      <w:tr w:rsidR="00F1121E" w:rsidRPr="008413EB" w14:paraId="1B0A5CD6" w14:textId="77777777" w:rsidTr="008E134B">
        <w:tc>
          <w:tcPr>
            <w:tcW w:w="5329" w:type="dxa"/>
          </w:tcPr>
          <w:p w14:paraId="663101E3" w14:textId="77777777" w:rsidR="00F1121E" w:rsidRPr="00E03970" w:rsidRDefault="00F1121E" w:rsidP="008E134B">
            <w:pPr>
              <w:rPr>
                <w:rFonts w:asciiTheme="majorHAnsi" w:hAnsiTheme="majorHAnsi" w:cstheme="majorHAnsi"/>
                <w:b/>
                <w:bCs/>
                <w:color w:val="00394E"/>
              </w:rPr>
            </w:pPr>
            <w:r w:rsidRPr="00E03970">
              <w:rPr>
                <w:rFonts w:asciiTheme="majorHAnsi" w:hAnsiTheme="majorHAnsi" w:cstheme="majorHAnsi"/>
                <w:b/>
                <w:bCs/>
                <w:color w:val="00394E"/>
              </w:rPr>
              <w:t>Employee Name</w:t>
            </w:r>
          </w:p>
        </w:tc>
        <w:tc>
          <w:tcPr>
            <w:tcW w:w="5471" w:type="dxa"/>
          </w:tcPr>
          <w:p w14:paraId="012246FF" w14:textId="77777777" w:rsidR="00F1121E" w:rsidRPr="00E03970" w:rsidRDefault="00F1121E" w:rsidP="008E134B">
            <w:pPr>
              <w:rPr>
                <w:rFonts w:asciiTheme="majorHAnsi" w:hAnsiTheme="majorHAnsi" w:cstheme="majorHAnsi"/>
                <w:b/>
                <w:bCs/>
                <w:color w:val="00394E"/>
              </w:rPr>
            </w:pPr>
            <w:r w:rsidRPr="00E03970">
              <w:rPr>
                <w:rFonts w:asciiTheme="majorHAnsi" w:hAnsiTheme="majorHAnsi" w:cstheme="majorHAnsi"/>
                <w:b/>
                <w:bCs/>
                <w:color w:val="00394E"/>
              </w:rPr>
              <w:t>Employee Title</w:t>
            </w:r>
          </w:p>
        </w:tc>
      </w:tr>
      <w:tr w:rsidR="00F1121E" w:rsidRPr="008413EB" w14:paraId="3F9F9521" w14:textId="77777777" w:rsidTr="008E134B">
        <w:tc>
          <w:tcPr>
            <w:tcW w:w="5329" w:type="dxa"/>
          </w:tcPr>
          <w:p w14:paraId="77983A0F" w14:textId="77777777" w:rsidR="00F1121E" w:rsidRPr="00E03970" w:rsidRDefault="00F1121E" w:rsidP="008E134B">
            <w:pPr>
              <w:rPr>
                <w:rFonts w:asciiTheme="majorHAnsi" w:hAnsiTheme="majorHAnsi" w:cstheme="majorHAnsi"/>
                <w:b/>
                <w:bCs/>
                <w:color w:val="00394E"/>
              </w:rPr>
            </w:pPr>
            <w:r w:rsidRPr="00E03970">
              <w:rPr>
                <w:rFonts w:asciiTheme="majorHAnsi" w:hAnsiTheme="majorHAnsi" w:cstheme="majorHAnsi"/>
                <w:b/>
                <w:bCs/>
                <w:color w:val="00394E"/>
              </w:rPr>
              <w:t>Department</w:t>
            </w:r>
          </w:p>
        </w:tc>
        <w:tc>
          <w:tcPr>
            <w:tcW w:w="5471" w:type="dxa"/>
          </w:tcPr>
          <w:p w14:paraId="25F83F42" w14:textId="3CB50EBA" w:rsidR="00F1121E" w:rsidRPr="00E03970" w:rsidRDefault="00F1121E" w:rsidP="008E134B">
            <w:pPr>
              <w:rPr>
                <w:rFonts w:asciiTheme="majorHAnsi" w:hAnsiTheme="majorHAnsi" w:cstheme="majorHAnsi"/>
                <w:b/>
                <w:bCs/>
                <w:color w:val="00394E"/>
              </w:rPr>
            </w:pPr>
            <w:r>
              <w:rPr>
                <w:rFonts w:asciiTheme="majorHAnsi" w:hAnsiTheme="majorHAnsi" w:cstheme="majorHAnsi"/>
                <w:b/>
                <w:bCs/>
                <w:color w:val="00394E"/>
              </w:rPr>
              <w:t xml:space="preserve">Scheduled </w:t>
            </w:r>
            <w:r w:rsidRPr="00E03970">
              <w:rPr>
                <w:rFonts w:asciiTheme="majorHAnsi" w:hAnsiTheme="majorHAnsi" w:cstheme="majorHAnsi"/>
                <w:b/>
                <w:bCs/>
                <w:color w:val="00394E"/>
              </w:rPr>
              <w:t>Check-In Date</w:t>
            </w:r>
          </w:p>
        </w:tc>
      </w:tr>
    </w:tbl>
    <w:p w14:paraId="65E8B88D" w14:textId="77777777" w:rsidR="00F1121E" w:rsidRDefault="00F1121E" w:rsidP="00F1121E">
      <w:pPr>
        <w:spacing w:after="0"/>
        <w:rPr>
          <w:rFonts w:asciiTheme="majorHAnsi" w:hAnsiTheme="majorHAnsi" w:cstheme="majorHAnsi"/>
          <w:i/>
          <w:iCs/>
          <w:sz w:val="20"/>
          <w:szCs w:val="20"/>
        </w:rPr>
      </w:pPr>
    </w:p>
    <w:p w14:paraId="1765649D" w14:textId="3E65E400" w:rsidR="00472130" w:rsidRDefault="00F1121E" w:rsidP="00F1121E">
      <w:pPr>
        <w:spacing w:after="0" w:line="240" w:lineRule="auto"/>
        <w:ind w:left="-180" w:right="-144"/>
        <w:jc w:val="both"/>
        <w:rPr>
          <w:rFonts w:asciiTheme="majorHAnsi" w:hAnsiTheme="majorHAnsi" w:cstheme="majorHAnsi"/>
          <w:i/>
          <w:iCs/>
          <w:sz w:val="20"/>
          <w:szCs w:val="20"/>
        </w:rPr>
      </w:pPr>
      <w:r w:rsidRPr="00F1121E">
        <w:rPr>
          <w:rFonts w:asciiTheme="majorHAnsi" w:hAnsiTheme="majorHAnsi" w:cstheme="majorHAnsi"/>
          <w:i/>
          <w:iCs/>
          <w:sz w:val="20"/>
          <w:szCs w:val="20"/>
        </w:rPr>
        <w:t>Your upcoming Alignment &amp; Accountability Check-In</w:t>
      </w:r>
      <w:r w:rsidRPr="00F1121E">
        <w:rPr>
          <w:rFonts w:asciiTheme="majorHAnsi" w:hAnsiTheme="majorHAnsi" w:cstheme="majorHAnsi"/>
          <w:i/>
          <w:iCs/>
          <w:sz w:val="20"/>
          <w:szCs w:val="20"/>
        </w:rPr>
        <w:t xml:space="preserve"> is coming up! This meeting</w:t>
      </w:r>
      <w:r w:rsidRPr="00F1121E">
        <w:rPr>
          <w:rFonts w:asciiTheme="majorHAnsi" w:hAnsiTheme="majorHAnsi" w:cstheme="majorHAnsi"/>
          <w:i/>
          <w:iCs/>
          <w:sz w:val="20"/>
          <w:szCs w:val="20"/>
        </w:rPr>
        <w:t xml:space="preserve"> is designed to be a focused, forward-looking conversation about your growth, goals, and overall alignment with your role and our practice values. This worksheet will help you reflect on your recent accomplishments, identify development priorities, and share ideas that support your success and our team’s culture. Please complete it thoughtfully and bring it to your meeting so we can make the most of our time together.</w:t>
      </w:r>
    </w:p>
    <w:p w14:paraId="2CE61564" w14:textId="77777777" w:rsidR="00F1121E" w:rsidRDefault="00F1121E" w:rsidP="00F1121E">
      <w:pPr>
        <w:spacing w:after="0"/>
        <w:ind w:left="-180" w:right="-144"/>
        <w:jc w:val="both"/>
        <w:rPr>
          <w:rFonts w:asciiTheme="majorHAnsi" w:hAnsiTheme="majorHAnsi" w:cstheme="majorHAnsi"/>
          <w:i/>
          <w:iCs/>
          <w:sz w:val="20"/>
          <w:szCs w:val="20"/>
        </w:rPr>
      </w:pPr>
    </w:p>
    <w:p w14:paraId="1DAA836E" w14:textId="6408FF11" w:rsidR="00F1121E" w:rsidRDefault="00F1121E" w:rsidP="00F1121E">
      <w:pPr>
        <w:spacing w:before="120" w:after="0" w:line="360" w:lineRule="auto"/>
        <w:ind w:left="-180" w:right="-162"/>
        <w:rPr>
          <w:rFonts w:asciiTheme="majorHAnsi" w:hAnsiTheme="majorHAnsi" w:cstheme="majorHAnsi"/>
          <w:b/>
          <w:bCs/>
          <w:color w:val="00394E"/>
        </w:rPr>
      </w:pPr>
      <w:r>
        <w:rPr>
          <w:rFonts w:asciiTheme="majorHAnsi" w:hAnsiTheme="majorHAnsi" w:cstheme="majorHAnsi"/>
          <w:b/>
          <w:bCs/>
          <w:color w:val="00394E"/>
        </w:rPr>
        <w:t>1. Share Your Wins! Name your Top 3 accomplishments since our last check-in:</w:t>
      </w:r>
    </w:p>
    <w:p w14:paraId="42C94032" w14:textId="77777777" w:rsidR="00F1121E" w:rsidRDefault="00F1121E" w:rsidP="00F1121E">
      <w:pPr>
        <w:spacing w:before="120" w:after="0" w:line="360" w:lineRule="auto"/>
        <w:ind w:left="-180" w:right="-162"/>
        <w:rPr>
          <w:rFonts w:asciiTheme="majorHAnsi" w:hAnsiTheme="majorHAnsi" w:cstheme="majorHAnsi"/>
          <w:color w:val="00394E"/>
          <w:sz w:val="20"/>
          <w:szCs w:val="20"/>
        </w:rPr>
      </w:pPr>
    </w:p>
    <w:p w14:paraId="5C3A03EC" w14:textId="148B65B3" w:rsidR="00F1121E" w:rsidRDefault="00F1121E" w:rsidP="00F1121E">
      <w:pPr>
        <w:spacing w:before="120" w:after="0" w:line="360" w:lineRule="auto"/>
        <w:ind w:left="-180" w:right="-162"/>
        <w:rPr>
          <w:rFonts w:asciiTheme="majorHAnsi" w:hAnsiTheme="majorHAnsi" w:cstheme="majorHAnsi"/>
          <w:b/>
          <w:bCs/>
          <w:color w:val="00394E"/>
        </w:rPr>
      </w:pPr>
      <w:r>
        <w:rPr>
          <w:rFonts w:asciiTheme="majorHAnsi" w:hAnsiTheme="majorHAnsi" w:cstheme="majorHAnsi"/>
          <w:b/>
          <w:bCs/>
          <w:color w:val="00394E"/>
        </w:rPr>
        <w:t>2. List any professional development activities not scheduled by the practice that you’ve participated in recently:</w:t>
      </w:r>
    </w:p>
    <w:p w14:paraId="4FD87BFD" w14:textId="6B4C9D85" w:rsidR="00F1121E" w:rsidRDefault="00F1121E" w:rsidP="00F1121E">
      <w:pPr>
        <w:spacing w:before="120" w:after="0" w:line="360" w:lineRule="auto"/>
        <w:ind w:left="-180" w:right="-162"/>
        <w:rPr>
          <w:rFonts w:asciiTheme="majorHAnsi" w:hAnsiTheme="majorHAnsi" w:cstheme="majorHAnsi"/>
          <w:b/>
          <w:bCs/>
          <w:color w:val="00394E"/>
        </w:rPr>
      </w:pPr>
    </w:p>
    <w:p w14:paraId="3281564A" w14:textId="0BF4609D" w:rsidR="00F1121E" w:rsidRDefault="00F1121E" w:rsidP="00F1121E">
      <w:pPr>
        <w:spacing w:before="120" w:after="0" w:line="360" w:lineRule="auto"/>
        <w:ind w:left="-180" w:right="-162"/>
        <w:rPr>
          <w:rFonts w:asciiTheme="majorHAnsi" w:hAnsiTheme="majorHAnsi" w:cstheme="majorHAnsi"/>
          <w:b/>
          <w:bCs/>
          <w:color w:val="00394E"/>
        </w:rPr>
      </w:pPr>
      <w:r>
        <w:rPr>
          <w:rFonts w:asciiTheme="majorHAnsi" w:hAnsiTheme="majorHAnsi" w:cstheme="majorHAnsi"/>
          <w:b/>
          <w:bCs/>
          <w:color w:val="00394E"/>
        </w:rPr>
        <w:t>3. On a scale of 1 – 10 (with 1 being the lowest and 10 being the highest):</w:t>
      </w:r>
    </w:p>
    <w:p w14:paraId="44CDEB0E" w14:textId="010DDD6D" w:rsidR="00F1121E" w:rsidRDefault="00F1121E" w:rsidP="00F1121E">
      <w:pPr>
        <w:spacing w:before="120" w:after="0" w:line="360" w:lineRule="auto"/>
        <w:ind w:left="-180" w:right="-162"/>
        <w:rPr>
          <w:rFonts w:asciiTheme="majorHAnsi" w:hAnsiTheme="majorHAnsi" w:cstheme="majorHAnsi"/>
          <w:color w:val="00394E"/>
          <w:sz w:val="20"/>
          <w:szCs w:val="20"/>
        </w:rPr>
      </w:pPr>
      <w:r w:rsidRPr="00F1121E">
        <w:rPr>
          <w:rFonts w:asciiTheme="majorHAnsi" w:hAnsiTheme="majorHAnsi" w:cstheme="majorHAnsi"/>
          <w:color w:val="00394E"/>
          <w:sz w:val="20"/>
          <w:szCs w:val="20"/>
        </w:rPr>
        <w:t>How well do you feel your strengths are utilized in your current role?</w:t>
      </w:r>
      <w:r w:rsidRPr="00F1121E">
        <w:rPr>
          <w:rFonts w:asciiTheme="majorHAnsi" w:hAnsiTheme="majorHAnsi" w:cstheme="majorHAnsi"/>
          <w:b/>
          <w:bCs/>
          <w:color w:val="00394E"/>
          <w:sz w:val="20"/>
          <w:szCs w:val="20"/>
        </w:rPr>
        <w:tab/>
      </w:r>
      <w:r w:rsidRPr="00F1121E">
        <w:rPr>
          <w:rFonts w:asciiTheme="majorHAnsi" w:hAnsiTheme="majorHAnsi" w:cstheme="majorHAnsi"/>
          <w:color w:val="00394E"/>
          <w:sz w:val="20"/>
          <w:szCs w:val="20"/>
        </w:rPr>
        <w:t xml:space="preserve">            </w:t>
      </w:r>
      <w:r>
        <w:rPr>
          <w:rFonts w:asciiTheme="majorHAnsi" w:hAnsiTheme="majorHAnsi" w:cstheme="majorHAnsi"/>
          <w:color w:val="00394E"/>
          <w:sz w:val="20"/>
          <w:szCs w:val="20"/>
        </w:rPr>
        <w:tab/>
      </w:r>
      <w:r w:rsidRPr="00F1121E">
        <w:rPr>
          <w:rFonts w:asciiTheme="majorHAnsi" w:hAnsiTheme="majorHAnsi" w:cstheme="majorHAnsi"/>
          <w:color w:val="00394E"/>
          <w:sz w:val="20"/>
          <w:szCs w:val="20"/>
        </w:rPr>
        <w:t xml:space="preserve">   </w:t>
      </w:r>
      <w:r>
        <w:rPr>
          <w:rFonts w:asciiTheme="majorHAnsi" w:hAnsiTheme="majorHAnsi" w:cstheme="majorHAnsi"/>
          <w:color w:val="00394E"/>
          <w:sz w:val="20"/>
          <w:szCs w:val="20"/>
        </w:rPr>
        <w:tab/>
      </w:r>
      <w:r w:rsidRPr="00F1121E">
        <w:rPr>
          <w:rFonts w:asciiTheme="majorHAnsi" w:hAnsiTheme="majorHAnsi" w:cstheme="majorHAnsi"/>
          <w:color w:val="00394E"/>
          <w:sz w:val="20"/>
          <w:szCs w:val="20"/>
        </w:rPr>
        <w:t>1    2    3    4    5    6    7    8    9    10</w:t>
      </w:r>
      <w:r w:rsidRPr="00F1121E">
        <w:rPr>
          <w:rFonts w:asciiTheme="majorHAnsi" w:hAnsiTheme="majorHAnsi" w:cstheme="majorHAnsi"/>
          <w:color w:val="00394E"/>
          <w:sz w:val="20"/>
          <w:szCs w:val="20"/>
        </w:rPr>
        <w:t xml:space="preserve"> </w:t>
      </w:r>
    </w:p>
    <w:p w14:paraId="0DDBB822" w14:textId="0A7A0E78" w:rsidR="00F1121E" w:rsidRDefault="00F1121E" w:rsidP="00F1121E">
      <w:pPr>
        <w:spacing w:before="120" w:after="0" w:line="360" w:lineRule="auto"/>
        <w:ind w:left="-180" w:right="-162"/>
        <w:rPr>
          <w:rFonts w:asciiTheme="majorHAnsi" w:hAnsiTheme="majorHAnsi" w:cstheme="majorHAnsi"/>
          <w:color w:val="00394E"/>
          <w:sz w:val="20"/>
          <w:szCs w:val="20"/>
        </w:rPr>
      </w:pPr>
      <w:r w:rsidRPr="00F1121E">
        <w:rPr>
          <w:rFonts w:asciiTheme="majorHAnsi" w:hAnsiTheme="majorHAnsi" w:cstheme="majorHAnsi"/>
          <w:color w:val="00394E"/>
          <w:sz w:val="20"/>
          <w:szCs w:val="20"/>
        </w:rPr>
        <w:t xml:space="preserve">How well do you feel you demonstrate our Core Values?                         </w:t>
      </w:r>
      <w:r w:rsidRPr="00F1121E">
        <w:rPr>
          <w:rFonts w:asciiTheme="majorHAnsi" w:hAnsiTheme="majorHAnsi" w:cstheme="majorHAnsi"/>
          <w:color w:val="00394E"/>
          <w:sz w:val="20"/>
          <w:szCs w:val="20"/>
        </w:rPr>
        <w:tab/>
      </w:r>
      <w:r w:rsidRPr="00F1121E">
        <w:rPr>
          <w:rFonts w:asciiTheme="majorHAnsi" w:hAnsiTheme="majorHAnsi" w:cstheme="majorHAnsi"/>
          <w:color w:val="00394E"/>
          <w:sz w:val="20"/>
          <w:szCs w:val="20"/>
        </w:rPr>
        <w:tab/>
      </w:r>
      <w:r>
        <w:rPr>
          <w:rFonts w:asciiTheme="majorHAnsi" w:hAnsiTheme="majorHAnsi" w:cstheme="majorHAnsi"/>
          <w:color w:val="00394E"/>
          <w:sz w:val="20"/>
          <w:szCs w:val="20"/>
        </w:rPr>
        <w:tab/>
      </w:r>
      <w:r w:rsidRPr="00F1121E">
        <w:rPr>
          <w:rFonts w:asciiTheme="majorHAnsi" w:hAnsiTheme="majorHAnsi" w:cstheme="majorHAnsi"/>
          <w:color w:val="00394E"/>
          <w:sz w:val="20"/>
          <w:szCs w:val="20"/>
        </w:rPr>
        <w:t>1    2    3    4    5    6    7    8    9    10</w:t>
      </w:r>
    </w:p>
    <w:p w14:paraId="2368C70D" w14:textId="77777777" w:rsidR="00F1121E" w:rsidRPr="00F1121E" w:rsidRDefault="00F1121E" w:rsidP="00F1121E">
      <w:pPr>
        <w:spacing w:after="0" w:line="360" w:lineRule="auto"/>
        <w:ind w:left="-180" w:right="-162"/>
        <w:rPr>
          <w:rFonts w:asciiTheme="majorHAnsi" w:hAnsiTheme="majorHAnsi" w:cstheme="majorHAnsi"/>
          <w:color w:val="00394E"/>
          <w:sz w:val="20"/>
          <w:szCs w:val="20"/>
        </w:rPr>
      </w:pPr>
    </w:p>
    <w:p w14:paraId="46053467" w14:textId="3D3C842C" w:rsidR="00F1121E" w:rsidRDefault="00F1121E" w:rsidP="00F1121E">
      <w:pPr>
        <w:spacing w:after="0" w:line="360" w:lineRule="auto"/>
        <w:ind w:left="-180" w:right="-162"/>
        <w:rPr>
          <w:rFonts w:asciiTheme="majorHAnsi" w:hAnsiTheme="majorHAnsi" w:cstheme="majorHAnsi"/>
          <w:b/>
          <w:bCs/>
          <w:color w:val="00394E"/>
        </w:rPr>
      </w:pPr>
      <w:r>
        <w:rPr>
          <w:rFonts w:asciiTheme="majorHAnsi" w:hAnsiTheme="majorHAnsi" w:cstheme="majorHAnsi"/>
          <w:b/>
          <w:bCs/>
          <w:color w:val="00394E"/>
        </w:rPr>
        <w:t xml:space="preserve">4. Think of the most significant achievement or ultimate goal you feel would take you to the next level professionally. </w:t>
      </w:r>
    </w:p>
    <w:p w14:paraId="2D9C1023" w14:textId="56C08544" w:rsidR="00F1121E" w:rsidRDefault="00F1121E" w:rsidP="00F1121E">
      <w:pPr>
        <w:spacing w:before="120" w:after="0" w:line="360" w:lineRule="auto"/>
        <w:ind w:left="-180" w:right="-162"/>
        <w:rPr>
          <w:rFonts w:asciiTheme="majorHAnsi" w:hAnsiTheme="majorHAnsi" w:cstheme="majorHAnsi"/>
          <w:color w:val="00394E"/>
          <w:sz w:val="20"/>
          <w:szCs w:val="20"/>
        </w:rPr>
      </w:pPr>
      <w:r w:rsidRPr="00F1121E">
        <w:rPr>
          <w:rFonts w:asciiTheme="majorHAnsi" w:hAnsiTheme="majorHAnsi" w:cstheme="majorHAnsi"/>
          <w:color w:val="00394E"/>
          <w:sz w:val="20"/>
          <w:szCs w:val="20"/>
        </w:rPr>
        <w:t xml:space="preserve">Identify your ultimate </w:t>
      </w:r>
      <w:r w:rsidR="002B1AB4">
        <w:rPr>
          <w:rFonts w:asciiTheme="majorHAnsi" w:hAnsiTheme="majorHAnsi" w:cstheme="majorHAnsi"/>
          <w:color w:val="00394E"/>
          <w:sz w:val="20"/>
          <w:szCs w:val="20"/>
        </w:rPr>
        <w:t xml:space="preserve">professional </w:t>
      </w:r>
      <w:r w:rsidRPr="00F1121E">
        <w:rPr>
          <w:rFonts w:asciiTheme="majorHAnsi" w:hAnsiTheme="majorHAnsi" w:cstheme="majorHAnsi"/>
          <w:color w:val="00394E"/>
          <w:sz w:val="20"/>
          <w:szCs w:val="20"/>
        </w:rPr>
        <w:t xml:space="preserve">goal: </w:t>
      </w:r>
    </w:p>
    <w:p w14:paraId="3506EE9A" w14:textId="3AADEBD1" w:rsidR="00F1121E" w:rsidRPr="00F1121E" w:rsidRDefault="00F1121E" w:rsidP="00F1121E">
      <w:pPr>
        <w:spacing w:before="120" w:after="0" w:line="360" w:lineRule="auto"/>
        <w:ind w:left="-180" w:right="-162"/>
        <w:rPr>
          <w:rFonts w:asciiTheme="majorHAnsi" w:hAnsiTheme="majorHAnsi" w:cstheme="majorHAnsi"/>
          <w:color w:val="00394E"/>
          <w:sz w:val="20"/>
          <w:szCs w:val="20"/>
        </w:rPr>
      </w:pPr>
      <w:r>
        <w:rPr>
          <w:rFonts w:asciiTheme="majorHAnsi" w:hAnsiTheme="majorHAnsi" w:cstheme="majorHAnsi"/>
          <w:color w:val="00394E"/>
          <w:sz w:val="20"/>
          <w:szCs w:val="20"/>
        </w:rPr>
        <w:t>How would earning this achievement align with your current role and the Practice’s mission?</w:t>
      </w:r>
    </w:p>
    <w:p w14:paraId="287F858B" w14:textId="1F7AE5E5" w:rsidR="00F1121E" w:rsidRPr="00F1121E" w:rsidRDefault="00F1121E" w:rsidP="00F1121E">
      <w:pPr>
        <w:spacing w:before="120" w:after="0" w:line="360" w:lineRule="auto"/>
        <w:ind w:left="-180" w:right="-162"/>
        <w:rPr>
          <w:rFonts w:asciiTheme="majorHAnsi" w:hAnsiTheme="majorHAnsi" w:cstheme="majorHAnsi"/>
          <w:color w:val="00394E"/>
          <w:sz w:val="20"/>
          <w:szCs w:val="20"/>
        </w:rPr>
      </w:pPr>
      <w:r w:rsidRPr="00F1121E">
        <w:rPr>
          <w:rFonts w:asciiTheme="majorHAnsi" w:hAnsiTheme="majorHAnsi" w:cstheme="majorHAnsi"/>
          <w:color w:val="00394E"/>
          <w:sz w:val="20"/>
          <w:szCs w:val="20"/>
        </w:rPr>
        <w:t>Name one step you could take in the next 90 days toward reaching this goal:</w:t>
      </w:r>
    </w:p>
    <w:p w14:paraId="0A1E6362" w14:textId="1CFEDC45" w:rsidR="00F1121E" w:rsidRDefault="00F1121E" w:rsidP="00F1121E">
      <w:pPr>
        <w:spacing w:before="120" w:after="0" w:line="360" w:lineRule="auto"/>
        <w:ind w:left="-180" w:right="-162"/>
        <w:rPr>
          <w:rFonts w:asciiTheme="majorHAnsi" w:hAnsiTheme="majorHAnsi" w:cstheme="majorHAnsi"/>
          <w:color w:val="00394E"/>
          <w:sz w:val="20"/>
          <w:szCs w:val="20"/>
        </w:rPr>
      </w:pPr>
      <w:r>
        <w:rPr>
          <w:rFonts w:asciiTheme="majorHAnsi" w:hAnsiTheme="majorHAnsi" w:cstheme="majorHAnsi"/>
          <w:color w:val="00394E"/>
          <w:sz w:val="20"/>
          <w:szCs w:val="20"/>
        </w:rPr>
        <w:t>Share</w:t>
      </w:r>
      <w:r>
        <w:rPr>
          <w:rFonts w:asciiTheme="majorHAnsi" w:hAnsiTheme="majorHAnsi" w:cstheme="majorHAnsi"/>
          <w:color w:val="00394E"/>
          <w:sz w:val="20"/>
          <w:szCs w:val="20"/>
        </w:rPr>
        <w:t xml:space="preserve"> one thing you feel may be holding you back from reach</w:t>
      </w:r>
      <w:r>
        <w:rPr>
          <w:rFonts w:asciiTheme="majorHAnsi" w:hAnsiTheme="majorHAnsi" w:cstheme="majorHAnsi"/>
          <w:color w:val="00394E"/>
          <w:sz w:val="20"/>
          <w:szCs w:val="20"/>
        </w:rPr>
        <w:t>ing this goal:</w:t>
      </w:r>
    </w:p>
    <w:p w14:paraId="10BBA145" w14:textId="77777777" w:rsidR="00F1121E" w:rsidRPr="00F1121E" w:rsidRDefault="00F1121E" w:rsidP="00F1121E">
      <w:pPr>
        <w:spacing w:before="120" w:after="0" w:line="360" w:lineRule="auto"/>
        <w:ind w:left="-180" w:right="-162"/>
        <w:rPr>
          <w:rFonts w:asciiTheme="majorHAnsi" w:hAnsiTheme="majorHAnsi" w:cstheme="majorHAnsi"/>
          <w:color w:val="00394E"/>
          <w:sz w:val="20"/>
          <w:szCs w:val="20"/>
        </w:rPr>
      </w:pPr>
    </w:p>
    <w:p w14:paraId="0EE58E3C" w14:textId="67454B73" w:rsidR="00F1121E" w:rsidRDefault="00F1121E" w:rsidP="00F1121E">
      <w:pPr>
        <w:spacing w:after="0" w:line="360" w:lineRule="auto"/>
        <w:ind w:left="-180" w:right="-162"/>
        <w:rPr>
          <w:rFonts w:asciiTheme="majorHAnsi" w:hAnsiTheme="majorHAnsi" w:cstheme="majorHAnsi"/>
          <w:color w:val="00394E"/>
          <w:sz w:val="20"/>
          <w:szCs w:val="20"/>
        </w:rPr>
      </w:pPr>
      <w:r>
        <w:rPr>
          <w:rFonts w:asciiTheme="majorHAnsi" w:hAnsiTheme="majorHAnsi" w:cstheme="majorHAnsi"/>
          <w:b/>
          <w:bCs/>
          <w:color w:val="00394E"/>
        </w:rPr>
        <w:t>5. How can we – as a team and a practice – be even better?</w:t>
      </w:r>
    </w:p>
    <w:p w14:paraId="197DEFA7" w14:textId="77777777" w:rsidR="00F1121E" w:rsidRDefault="00F1121E" w:rsidP="00F1121E">
      <w:pPr>
        <w:spacing w:before="120" w:after="0" w:line="360" w:lineRule="auto"/>
        <w:ind w:left="-180" w:right="-162"/>
        <w:rPr>
          <w:rFonts w:asciiTheme="majorHAnsi" w:hAnsiTheme="majorHAnsi" w:cstheme="majorHAnsi"/>
          <w:color w:val="00394E"/>
          <w:sz w:val="20"/>
          <w:szCs w:val="20"/>
        </w:rPr>
      </w:pPr>
      <w:r>
        <w:rPr>
          <w:rFonts w:asciiTheme="majorHAnsi" w:hAnsiTheme="majorHAnsi" w:cstheme="majorHAnsi"/>
          <w:color w:val="00394E"/>
          <w:sz w:val="20"/>
          <w:szCs w:val="20"/>
        </w:rPr>
        <w:t>Name one thing our team does well:</w:t>
      </w:r>
    </w:p>
    <w:p w14:paraId="6F159D92" w14:textId="1C67B935" w:rsidR="00F1121E" w:rsidRDefault="00F1121E" w:rsidP="00F1121E">
      <w:pPr>
        <w:spacing w:before="120" w:after="0" w:line="360" w:lineRule="auto"/>
        <w:ind w:left="-180" w:right="-162"/>
        <w:rPr>
          <w:rFonts w:asciiTheme="majorHAnsi" w:hAnsiTheme="majorHAnsi" w:cstheme="majorHAnsi"/>
          <w:color w:val="00394E"/>
          <w:sz w:val="20"/>
          <w:szCs w:val="20"/>
        </w:rPr>
      </w:pPr>
      <w:r>
        <w:rPr>
          <w:rFonts w:asciiTheme="majorHAnsi" w:hAnsiTheme="majorHAnsi" w:cstheme="majorHAnsi"/>
          <w:color w:val="00394E"/>
          <w:sz w:val="20"/>
          <w:szCs w:val="20"/>
        </w:rPr>
        <w:t xml:space="preserve">Name one thing our leadership does well: </w:t>
      </w:r>
    </w:p>
    <w:p w14:paraId="77FABAE7" w14:textId="1124FD78" w:rsidR="00F1121E" w:rsidRDefault="00F1121E" w:rsidP="00F1121E">
      <w:pPr>
        <w:spacing w:before="120" w:after="0" w:line="360" w:lineRule="auto"/>
        <w:ind w:left="-180" w:right="-162"/>
        <w:rPr>
          <w:rFonts w:asciiTheme="majorHAnsi" w:hAnsiTheme="majorHAnsi" w:cstheme="majorHAnsi"/>
          <w:color w:val="00394E"/>
          <w:sz w:val="20"/>
          <w:szCs w:val="20"/>
        </w:rPr>
      </w:pPr>
      <w:r>
        <w:rPr>
          <w:rFonts w:asciiTheme="majorHAnsi" w:hAnsiTheme="majorHAnsi" w:cstheme="majorHAnsi"/>
          <w:color w:val="00394E"/>
          <w:sz w:val="20"/>
          <w:szCs w:val="20"/>
        </w:rPr>
        <w:t>If you could change anything about the practice or your role here, what would it be?</w:t>
      </w:r>
    </w:p>
    <w:p w14:paraId="69C94F52" w14:textId="57A7ADDE" w:rsidR="00F1121E" w:rsidRPr="00F1121E" w:rsidRDefault="00F1121E" w:rsidP="00F1121E">
      <w:pPr>
        <w:spacing w:before="120" w:after="0" w:line="360" w:lineRule="auto"/>
        <w:ind w:left="-180" w:right="-162"/>
      </w:pPr>
      <w:r>
        <w:rPr>
          <w:rFonts w:asciiTheme="majorHAnsi" w:hAnsiTheme="majorHAnsi" w:cstheme="majorHAnsi"/>
          <w:color w:val="00394E"/>
          <w:sz w:val="20"/>
          <w:szCs w:val="20"/>
        </w:rPr>
        <w:t>What should we stop, start, or continue doing to make this practice a place you’d never want to leave?</w:t>
      </w:r>
    </w:p>
    <w:p w14:paraId="025C0896" w14:textId="77777777" w:rsidR="00F1121E" w:rsidRDefault="00F1121E" w:rsidP="00F1121E">
      <w:pPr>
        <w:spacing w:after="0"/>
        <w:ind w:left="-180" w:right="-144"/>
        <w:jc w:val="both"/>
        <w:rPr>
          <w:rFonts w:asciiTheme="majorHAnsi" w:hAnsiTheme="majorHAnsi" w:cstheme="majorHAnsi"/>
          <w:i/>
          <w:iCs/>
          <w:sz w:val="20"/>
          <w:szCs w:val="20"/>
        </w:rPr>
      </w:pPr>
    </w:p>
    <w:p w14:paraId="35E9E780" w14:textId="77777777" w:rsidR="00F1121E" w:rsidRDefault="00F1121E" w:rsidP="00F1121E">
      <w:pPr>
        <w:spacing w:after="0"/>
        <w:ind w:left="-180" w:right="-144"/>
        <w:jc w:val="both"/>
        <w:rPr>
          <w:rFonts w:asciiTheme="majorHAnsi" w:hAnsiTheme="majorHAnsi" w:cstheme="majorHAnsi"/>
          <w:i/>
          <w:iCs/>
          <w:sz w:val="20"/>
          <w:szCs w:val="20"/>
        </w:rPr>
      </w:pPr>
    </w:p>
    <w:p w14:paraId="2386289C" w14:textId="77777777" w:rsidR="00F1121E" w:rsidRDefault="00F1121E" w:rsidP="00F1121E">
      <w:pPr>
        <w:spacing w:after="0"/>
        <w:ind w:left="-180" w:right="-144"/>
        <w:jc w:val="both"/>
        <w:rPr>
          <w:rFonts w:asciiTheme="majorHAnsi" w:hAnsiTheme="majorHAnsi" w:cstheme="majorHAnsi"/>
          <w:i/>
          <w:iCs/>
          <w:sz w:val="20"/>
          <w:szCs w:val="20"/>
        </w:rPr>
      </w:pPr>
    </w:p>
    <w:p w14:paraId="1A032F7B" w14:textId="77777777" w:rsidR="00F1121E" w:rsidRDefault="00F1121E" w:rsidP="00F1121E">
      <w:pPr>
        <w:spacing w:after="0"/>
        <w:ind w:left="-180" w:right="-144"/>
        <w:jc w:val="both"/>
        <w:rPr>
          <w:rFonts w:asciiTheme="majorHAnsi" w:hAnsiTheme="majorHAnsi" w:cstheme="majorHAnsi"/>
          <w:i/>
          <w:iCs/>
          <w:sz w:val="20"/>
          <w:szCs w:val="20"/>
        </w:rPr>
      </w:pPr>
    </w:p>
    <w:p w14:paraId="1B950CAB" w14:textId="77777777" w:rsidR="00F1121E" w:rsidRDefault="00F1121E" w:rsidP="00F1121E">
      <w:pPr>
        <w:spacing w:after="0"/>
        <w:ind w:left="-180" w:right="-144"/>
        <w:jc w:val="both"/>
        <w:rPr>
          <w:rFonts w:asciiTheme="majorHAnsi" w:hAnsiTheme="majorHAnsi" w:cstheme="majorHAnsi"/>
          <w:i/>
          <w:iCs/>
          <w:sz w:val="20"/>
          <w:szCs w:val="20"/>
        </w:rPr>
      </w:pPr>
    </w:p>
    <w:p w14:paraId="4F4FA63A" w14:textId="2A58B85E" w:rsidR="00F1121E" w:rsidRDefault="00F1121E" w:rsidP="00F1121E">
      <w:pPr>
        <w:spacing w:after="0"/>
        <w:ind w:left="-180" w:right="-144"/>
        <w:jc w:val="center"/>
        <w:rPr>
          <w:rFonts w:ascii="Bebas Neue" w:hAnsi="Bebas Neue"/>
          <w:b/>
          <w:color w:val="00394E"/>
          <w:sz w:val="40"/>
          <w:szCs w:val="40"/>
        </w:rPr>
      </w:pPr>
      <w:r>
        <w:rPr>
          <w:rFonts w:ascii="Bebas Neue" w:hAnsi="Bebas Neue"/>
          <w:b/>
          <w:color w:val="00394E"/>
          <w:sz w:val="40"/>
          <w:szCs w:val="40"/>
        </w:rPr>
        <w:t>Notes for practice leaders</w:t>
      </w:r>
    </w:p>
    <w:p w14:paraId="40BB5381" w14:textId="77777777" w:rsidR="002B1AB4" w:rsidRDefault="002B1AB4" w:rsidP="00A15F53">
      <w:pPr>
        <w:spacing w:after="0" w:line="240" w:lineRule="exact"/>
        <w:ind w:left="-180" w:right="-144"/>
        <w:rPr>
          <w:rFonts w:asciiTheme="majorHAnsi" w:hAnsiTheme="majorHAnsi" w:cstheme="majorHAnsi"/>
          <w:color w:val="00394E"/>
          <w:sz w:val="19"/>
          <w:szCs w:val="19"/>
        </w:rPr>
      </w:pPr>
    </w:p>
    <w:p w14:paraId="3639AE4E" w14:textId="1F8C215B" w:rsidR="00F1121E" w:rsidRPr="00F1121E" w:rsidRDefault="00F1121E" w:rsidP="00A15F53">
      <w:pPr>
        <w:spacing w:after="0" w:line="240" w:lineRule="auto"/>
        <w:ind w:left="-180"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t>Th</w:t>
      </w:r>
      <w:r>
        <w:rPr>
          <w:rFonts w:asciiTheme="majorHAnsi" w:hAnsiTheme="majorHAnsi" w:cstheme="majorHAnsi"/>
          <w:color w:val="00394E"/>
          <w:sz w:val="19"/>
          <w:szCs w:val="19"/>
        </w:rPr>
        <w:t>is</w:t>
      </w:r>
      <w:r w:rsidRPr="00F1121E">
        <w:rPr>
          <w:rFonts w:asciiTheme="majorHAnsi" w:hAnsiTheme="majorHAnsi" w:cstheme="majorHAnsi"/>
          <w:color w:val="00394E"/>
          <w:sz w:val="19"/>
          <w:szCs w:val="19"/>
        </w:rPr>
        <w:t xml:space="preserve"> Alignment &amp; Accountability </w:t>
      </w:r>
      <w:r>
        <w:rPr>
          <w:rFonts w:asciiTheme="majorHAnsi" w:hAnsiTheme="majorHAnsi" w:cstheme="majorHAnsi"/>
          <w:color w:val="00394E"/>
          <w:sz w:val="19"/>
          <w:szCs w:val="19"/>
        </w:rPr>
        <w:t xml:space="preserve">Check-In </w:t>
      </w:r>
      <w:r w:rsidRPr="00F1121E">
        <w:rPr>
          <w:rFonts w:asciiTheme="majorHAnsi" w:hAnsiTheme="majorHAnsi" w:cstheme="majorHAnsi"/>
          <w:color w:val="00394E"/>
          <w:sz w:val="19"/>
          <w:szCs w:val="19"/>
        </w:rPr>
        <w:t xml:space="preserve">Packet includes </w:t>
      </w:r>
      <w:r w:rsidRPr="00F1121E">
        <w:rPr>
          <w:rFonts w:asciiTheme="majorHAnsi" w:hAnsiTheme="majorHAnsi" w:cstheme="majorHAnsi"/>
          <w:color w:val="00394E"/>
          <w:sz w:val="19"/>
          <w:szCs w:val="19"/>
          <w:u w:val="single"/>
        </w:rPr>
        <w:t>two parts</w:t>
      </w:r>
      <w:r w:rsidR="002B1AB4">
        <w:rPr>
          <w:rFonts w:asciiTheme="majorHAnsi" w:hAnsiTheme="majorHAnsi" w:cstheme="majorHAnsi"/>
          <w:color w:val="00394E"/>
          <w:sz w:val="19"/>
          <w:szCs w:val="19"/>
        </w:rPr>
        <w:t xml:space="preserve">, designed </w:t>
      </w:r>
      <w:r w:rsidR="002B1AB4" w:rsidRPr="00F1121E">
        <w:rPr>
          <w:rFonts w:asciiTheme="majorHAnsi" w:hAnsiTheme="majorHAnsi" w:cstheme="majorHAnsi"/>
          <w:color w:val="00394E"/>
          <w:sz w:val="19"/>
          <w:szCs w:val="19"/>
        </w:rPr>
        <w:t>to make these check-ins efficient</w:t>
      </w:r>
      <w:r w:rsidR="002B1AB4">
        <w:rPr>
          <w:rFonts w:asciiTheme="majorHAnsi" w:hAnsiTheme="majorHAnsi" w:cstheme="majorHAnsi"/>
          <w:color w:val="00394E"/>
          <w:sz w:val="19"/>
          <w:szCs w:val="19"/>
        </w:rPr>
        <w:t xml:space="preserve"> </w:t>
      </w:r>
      <w:r w:rsidR="002B1AB4" w:rsidRPr="00F1121E">
        <w:rPr>
          <w:rFonts w:asciiTheme="majorHAnsi" w:hAnsiTheme="majorHAnsi" w:cstheme="majorHAnsi"/>
          <w:color w:val="00394E"/>
          <w:sz w:val="19"/>
          <w:szCs w:val="19"/>
        </w:rPr>
        <w:t xml:space="preserve">and </w:t>
      </w:r>
      <w:r w:rsidR="002B1AB4">
        <w:rPr>
          <w:rFonts w:asciiTheme="majorHAnsi" w:hAnsiTheme="majorHAnsi" w:cstheme="majorHAnsi"/>
          <w:color w:val="00394E"/>
          <w:sz w:val="19"/>
          <w:szCs w:val="19"/>
        </w:rPr>
        <w:t>meaningful</w:t>
      </w:r>
      <w:r w:rsidRPr="00F1121E">
        <w:rPr>
          <w:rFonts w:asciiTheme="majorHAnsi" w:hAnsiTheme="majorHAnsi" w:cstheme="majorHAnsi"/>
          <w:color w:val="00394E"/>
          <w:sz w:val="19"/>
          <w:szCs w:val="19"/>
        </w:rPr>
        <w:t>:</w:t>
      </w:r>
    </w:p>
    <w:p w14:paraId="5DE0B203" w14:textId="10FEE1F6" w:rsidR="00F1121E" w:rsidRPr="00F1121E" w:rsidRDefault="00F1121E" w:rsidP="00A15F53">
      <w:pPr>
        <w:numPr>
          <w:ilvl w:val="0"/>
          <w:numId w:val="2"/>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b/>
          <w:bCs/>
          <w:color w:val="00394E"/>
          <w:sz w:val="19"/>
          <w:szCs w:val="19"/>
        </w:rPr>
        <w:t>Pre-Check Worksheet (Employee):</w:t>
      </w:r>
      <w:r w:rsidRPr="00F1121E">
        <w:rPr>
          <w:rFonts w:asciiTheme="majorHAnsi" w:hAnsiTheme="majorHAnsi" w:cstheme="majorHAnsi"/>
          <w:color w:val="00394E"/>
          <w:sz w:val="19"/>
          <w:szCs w:val="19"/>
        </w:rPr>
        <w:t xml:space="preserve"> Given to the team member a week before the meeting to complete as self-reflection</w:t>
      </w:r>
      <w:r w:rsidR="002B1AB4">
        <w:rPr>
          <w:rFonts w:asciiTheme="majorHAnsi" w:hAnsiTheme="majorHAnsi" w:cstheme="majorHAnsi"/>
          <w:color w:val="00394E"/>
          <w:sz w:val="19"/>
          <w:szCs w:val="19"/>
        </w:rPr>
        <w:t>.</w:t>
      </w:r>
    </w:p>
    <w:p w14:paraId="101A0877" w14:textId="29340163" w:rsidR="00F1121E" w:rsidRPr="00F1121E" w:rsidRDefault="00F1121E" w:rsidP="00A15F53">
      <w:pPr>
        <w:numPr>
          <w:ilvl w:val="0"/>
          <w:numId w:val="2"/>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b/>
          <w:bCs/>
          <w:color w:val="00394E"/>
          <w:sz w:val="19"/>
          <w:szCs w:val="19"/>
        </w:rPr>
        <w:t>Dashboard (Leader):</w:t>
      </w:r>
      <w:r w:rsidRPr="00F1121E">
        <w:rPr>
          <w:rFonts w:asciiTheme="majorHAnsi" w:hAnsiTheme="majorHAnsi" w:cstheme="majorHAnsi"/>
          <w:color w:val="00394E"/>
          <w:sz w:val="19"/>
          <w:szCs w:val="19"/>
        </w:rPr>
        <w:t xml:space="preserve"> Used by the supervisor to guide the 10–</w:t>
      </w:r>
      <w:r w:rsidR="002B1AB4">
        <w:rPr>
          <w:rFonts w:asciiTheme="majorHAnsi" w:hAnsiTheme="majorHAnsi" w:cstheme="majorHAnsi"/>
          <w:color w:val="00394E"/>
          <w:sz w:val="19"/>
          <w:szCs w:val="19"/>
        </w:rPr>
        <w:t xml:space="preserve"> to </w:t>
      </w:r>
      <w:r w:rsidRPr="00F1121E">
        <w:rPr>
          <w:rFonts w:asciiTheme="majorHAnsi" w:hAnsiTheme="majorHAnsi" w:cstheme="majorHAnsi"/>
          <w:color w:val="00394E"/>
          <w:sz w:val="19"/>
          <w:szCs w:val="19"/>
        </w:rPr>
        <w:t xml:space="preserve">15 </w:t>
      </w:r>
      <w:r w:rsidR="002B1AB4">
        <w:rPr>
          <w:rFonts w:asciiTheme="majorHAnsi" w:hAnsiTheme="majorHAnsi" w:cstheme="majorHAnsi"/>
          <w:color w:val="00394E"/>
          <w:sz w:val="19"/>
          <w:szCs w:val="19"/>
        </w:rPr>
        <w:t>-</w:t>
      </w:r>
      <w:r w:rsidRPr="00F1121E">
        <w:rPr>
          <w:rFonts w:asciiTheme="majorHAnsi" w:hAnsiTheme="majorHAnsi" w:cstheme="majorHAnsi"/>
          <w:color w:val="00394E"/>
          <w:sz w:val="19"/>
          <w:szCs w:val="19"/>
        </w:rPr>
        <w:t>minute check-in conversation.</w:t>
      </w:r>
    </w:p>
    <w:p w14:paraId="5373EE28" w14:textId="77777777" w:rsidR="00F1121E" w:rsidRPr="00F1121E" w:rsidRDefault="00F1121E" w:rsidP="00A15F53">
      <w:pPr>
        <w:spacing w:after="0" w:line="240" w:lineRule="auto"/>
        <w:ind w:left="-180"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pict w14:anchorId="682AC5E2">
          <v:rect id="_x0000_i1120" style="width:0;height:1.5pt" o:hrstd="t" o:hr="t" fillcolor="#a0a0a0" stroked="f"/>
        </w:pict>
      </w:r>
    </w:p>
    <w:p w14:paraId="21844DB3" w14:textId="77777777" w:rsidR="00F1121E" w:rsidRPr="00F1121E" w:rsidRDefault="00F1121E" w:rsidP="00A15F53">
      <w:pPr>
        <w:spacing w:after="0" w:line="240" w:lineRule="auto"/>
        <w:ind w:left="-180" w:right="-144"/>
        <w:rPr>
          <w:rFonts w:asciiTheme="majorHAnsi" w:hAnsiTheme="majorHAnsi" w:cstheme="majorHAnsi"/>
          <w:b/>
          <w:bCs/>
          <w:color w:val="00394E"/>
          <w:sz w:val="24"/>
          <w:szCs w:val="24"/>
        </w:rPr>
      </w:pPr>
      <w:r w:rsidRPr="00F1121E">
        <w:rPr>
          <w:rFonts w:asciiTheme="majorHAnsi" w:hAnsiTheme="majorHAnsi" w:cstheme="majorHAnsi"/>
          <w:b/>
          <w:bCs/>
          <w:color w:val="00394E"/>
          <w:sz w:val="24"/>
          <w:szCs w:val="24"/>
        </w:rPr>
        <w:t>Purpose</w:t>
      </w:r>
    </w:p>
    <w:p w14:paraId="6BA58558" w14:textId="77777777" w:rsidR="00F1121E" w:rsidRPr="00F1121E" w:rsidRDefault="00F1121E" w:rsidP="00A15F53">
      <w:pPr>
        <w:spacing w:after="0" w:line="240" w:lineRule="auto"/>
        <w:ind w:left="-180"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t>This process helps leaders and team members:</w:t>
      </w:r>
    </w:p>
    <w:p w14:paraId="47F97F73" w14:textId="77777777" w:rsidR="00F1121E" w:rsidRPr="00F1121E" w:rsidRDefault="00F1121E" w:rsidP="00A15F53">
      <w:pPr>
        <w:numPr>
          <w:ilvl w:val="0"/>
          <w:numId w:val="3"/>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t>Stay aligned with the practice’s mission, values, and goals.</w:t>
      </w:r>
    </w:p>
    <w:p w14:paraId="499B29A1" w14:textId="77777777" w:rsidR="00F1121E" w:rsidRPr="00F1121E" w:rsidRDefault="00F1121E" w:rsidP="00A15F53">
      <w:pPr>
        <w:numPr>
          <w:ilvl w:val="0"/>
          <w:numId w:val="3"/>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t>Keep role expectations clear and connected to measurable performance.</w:t>
      </w:r>
    </w:p>
    <w:p w14:paraId="6098F0EF" w14:textId="77777777" w:rsidR="00F1121E" w:rsidRPr="00F1121E" w:rsidRDefault="00F1121E" w:rsidP="00A15F53">
      <w:pPr>
        <w:numPr>
          <w:ilvl w:val="0"/>
          <w:numId w:val="3"/>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t>Maintain a consistent record of progress and feedback.</w:t>
      </w:r>
    </w:p>
    <w:p w14:paraId="665FECCB" w14:textId="77777777" w:rsidR="00F1121E" w:rsidRPr="00F1121E" w:rsidRDefault="00F1121E" w:rsidP="00A15F53">
      <w:pPr>
        <w:numPr>
          <w:ilvl w:val="0"/>
          <w:numId w:val="3"/>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t>Strengthen the mutual feedback loop between leaders and team members.</w:t>
      </w:r>
    </w:p>
    <w:p w14:paraId="090C1E23" w14:textId="064E7175" w:rsidR="00F1121E" w:rsidRPr="00F1121E" w:rsidRDefault="00F1121E" w:rsidP="00A15F53">
      <w:pPr>
        <w:numPr>
          <w:ilvl w:val="0"/>
          <w:numId w:val="3"/>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t>Build a practice where people want to stay and grow</w:t>
      </w:r>
      <w:r w:rsidRPr="00F1121E">
        <w:rPr>
          <w:rFonts w:asciiTheme="majorHAnsi" w:hAnsiTheme="majorHAnsi" w:cstheme="majorHAnsi"/>
          <w:color w:val="00394E"/>
          <w:sz w:val="19"/>
          <w:szCs w:val="19"/>
        </w:rPr>
        <w:t xml:space="preserve"> - </w:t>
      </w:r>
      <w:r w:rsidRPr="00F1121E">
        <w:rPr>
          <w:rFonts w:asciiTheme="majorHAnsi" w:hAnsiTheme="majorHAnsi" w:cstheme="majorHAnsi"/>
          <w:color w:val="00394E"/>
          <w:sz w:val="19"/>
          <w:szCs w:val="19"/>
        </w:rPr>
        <w:t>a true “practice worth working for.”</w:t>
      </w:r>
    </w:p>
    <w:p w14:paraId="30ECD7E4" w14:textId="77777777" w:rsidR="00F1121E" w:rsidRPr="00F1121E" w:rsidRDefault="00F1121E" w:rsidP="00A15F53">
      <w:pPr>
        <w:spacing w:after="0" w:line="240" w:lineRule="auto"/>
        <w:ind w:left="-180"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pict w14:anchorId="4BF65108">
          <v:rect id="_x0000_i1121" style="width:0;height:1.5pt" o:hrstd="t" o:hr="t" fillcolor="#a0a0a0" stroked="f"/>
        </w:pict>
      </w:r>
    </w:p>
    <w:p w14:paraId="092321FE" w14:textId="77777777" w:rsidR="00F1121E" w:rsidRPr="00F1121E" w:rsidRDefault="00F1121E" w:rsidP="00A15F53">
      <w:pPr>
        <w:spacing w:after="0" w:line="240" w:lineRule="auto"/>
        <w:ind w:left="-180" w:right="-144"/>
        <w:rPr>
          <w:rFonts w:asciiTheme="majorHAnsi" w:hAnsiTheme="majorHAnsi" w:cstheme="majorHAnsi"/>
          <w:b/>
          <w:bCs/>
          <w:color w:val="00394E"/>
          <w:sz w:val="24"/>
          <w:szCs w:val="24"/>
        </w:rPr>
      </w:pPr>
      <w:r w:rsidRPr="00F1121E">
        <w:rPr>
          <w:rFonts w:asciiTheme="majorHAnsi" w:hAnsiTheme="majorHAnsi" w:cstheme="majorHAnsi"/>
          <w:b/>
          <w:bCs/>
          <w:color w:val="00394E"/>
          <w:sz w:val="24"/>
          <w:szCs w:val="24"/>
        </w:rPr>
        <w:t>How to Prepare</w:t>
      </w:r>
    </w:p>
    <w:p w14:paraId="23DBD0C9" w14:textId="32C554CD" w:rsidR="00F1121E" w:rsidRPr="00F1121E" w:rsidRDefault="00F1121E" w:rsidP="00A15F53">
      <w:pPr>
        <w:numPr>
          <w:ilvl w:val="0"/>
          <w:numId w:val="4"/>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t>Provide</w:t>
      </w:r>
      <w:r w:rsidRPr="00F1121E">
        <w:rPr>
          <w:rFonts w:asciiTheme="majorHAnsi" w:hAnsiTheme="majorHAnsi" w:cstheme="majorHAnsi"/>
          <w:color w:val="00394E"/>
          <w:sz w:val="19"/>
          <w:szCs w:val="19"/>
        </w:rPr>
        <w:t xml:space="preserve"> team members with</w:t>
      </w:r>
      <w:r w:rsidRPr="00F1121E">
        <w:rPr>
          <w:rFonts w:asciiTheme="majorHAnsi" w:hAnsiTheme="majorHAnsi" w:cstheme="majorHAnsi"/>
          <w:color w:val="00394E"/>
          <w:sz w:val="19"/>
          <w:szCs w:val="19"/>
        </w:rPr>
        <w:t xml:space="preserve"> the </w:t>
      </w:r>
      <w:r w:rsidRPr="00F1121E">
        <w:rPr>
          <w:rFonts w:asciiTheme="majorHAnsi" w:hAnsiTheme="majorHAnsi" w:cstheme="majorHAnsi"/>
          <w:b/>
          <w:bCs/>
          <w:color w:val="00394E"/>
          <w:sz w:val="19"/>
          <w:szCs w:val="19"/>
        </w:rPr>
        <w:t>Pre-Check Worksheet</w:t>
      </w:r>
      <w:r w:rsidRPr="00F1121E">
        <w:rPr>
          <w:rFonts w:asciiTheme="majorHAnsi" w:hAnsiTheme="majorHAnsi" w:cstheme="majorHAnsi"/>
          <w:color w:val="00394E"/>
          <w:sz w:val="19"/>
          <w:szCs w:val="19"/>
        </w:rPr>
        <w:t xml:space="preserve"> at least </w:t>
      </w:r>
      <w:r w:rsidRPr="00F1121E">
        <w:rPr>
          <w:rFonts w:asciiTheme="majorHAnsi" w:hAnsiTheme="majorHAnsi" w:cstheme="majorHAnsi"/>
          <w:color w:val="00394E"/>
          <w:sz w:val="19"/>
          <w:szCs w:val="19"/>
          <w:u w:val="single"/>
        </w:rPr>
        <w:t>one week</w:t>
      </w:r>
      <w:r w:rsidRPr="00F1121E">
        <w:rPr>
          <w:rFonts w:asciiTheme="majorHAnsi" w:hAnsiTheme="majorHAnsi" w:cstheme="majorHAnsi"/>
          <w:color w:val="00394E"/>
          <w:sz w:val="19"/>
          <w:szCs w:val="19"/>
        </w:rPr>
        <w:t xml:space="preserve"> before the meeting</w:t>
      </w:r>
      <w:r w:rsidR="002B1AB4">
        <w:rPr>
          <w:rFonts w:asciiTheme="majorHAnsi" w:hAnsiTheme="majorHAnsi" w:cstheme="majorHAnsi"/>
          <w:color w:val="00394E"/>
          <w:sz w:val="19"/>
          <w:szCs w:val="19"/>
        </w:rPr>
        <w:t>.</w:t>
      </w:r>
    </w:p>
    <w:p w14:paraId="78C92839" w14:textId="5B1E7EF5" w:rsidR="00F1121E" w:rsidRPr="00F1121E" w:rsidRDefault="00F1121E" w:rsidP="00A15F53">
      <w:pPr>
        <w:numPr>
          <w:ilvl w:val="0"/>
          <w:numId w:val="4"/>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t xml:space="preserve">Complete most sections of your </w:t>
      </w:r>
      <w:r w:rsidRPr="00F1121E">
        <w:rPr>
          <w:rFonts w:asciiTheme="majorHAnsi" w:hAnsiTheme="majorHAnsi" w:cstheme="majorHAnsi"/>
          <w:b/>
          <w:bCs/>
          <w:color w:val="00394E"/>
          <w:sz w:val="19"/>
          <w:szCs w:val="19"/>
        </w:rPr>
        <w:t>Dashboard</w:t>
      </w:r>
      <w:r w:rsidRPr="00F1121E">
        <w:rPr>
          <w:rFonts w:asciiTheme="majorHAnsi" w:hAnsiTheme="majorHAnsi" w:cstheme="majorHAnsi"/>
          <w:color w:val="00394E"/>
          <w:sz w:val="19"/>
          <w:szCs w:val="19"/>
        </w:rPr>
        <w:t xml:space="preserve"> ahead of time</w:t>
      </w:r>
      <w:r w:rsidRPr="00F1121E">
        <w:rPr>
          <w:rFonts w:asciiTheme="majorHAnsi" w:hAnsiTheme="majorHAnsi" w:cstheme="majorHAnsi"/>
          <w:color w:val="00394E"/>
          <w:sz w:val="19"/>
          <w:szCs w:val="19"/>
        </w:rPr>
        <w:t xml:space="preserve"> - </w:t>
      </w:r>
      <w:r w:rsidRPr="00F1121E">
        <w:rPr>
          <w:rFonts w:asciiTheme="majorHAnsi" w:hAnsiTheme="majorHAnsi" w:cstheme="majorHAnsi"/>
          <w:color w:val="00394E"/>
          <w:sz w:val="19"/>
          <w:szCs w:val="19"/>
        </w:rPr>
        <w:t>leave the “Goals &amp; Commitments” to finalize together.</w:t>
      </w:r>
    </w:p>
    <w:p w14:paraId="53BDF490" w14:textId="77777777" w:rsidR="00F1121E" w:rsidRPr="00F1121E" w:rsidRDefault="00F1121E" w:rsidP="00A15F53">
      <w:pPr>
        <w:spacing w:after="0" w:line="240" w:lineRule="auto"/>
        <w:ind w:left="-180"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pict w14:anchorId="438F8941">
          <v:rect id="_x0000_i1122" style="width:0;height:1.5pt" o:hrstd="t" o:hr="t" fillcolor="#a0a0a0" stroked="f"/>
        </w:pict>
      </w:r>
    </w:p>
    <w:p w14:paraId="395C147A" w14:textId="77777777" w:rsidR="00F1121E" w:rsidRPr="00F1121E" w:rsidRDefault="00F1121E" w:rsidP="00A15F53">
      <w:pPr>
        <w:spacing w:after="0" w:line="240" w:lineRule="auto"/>
        <w:ind w:left="-180" w:right="-144"/>
        <w:rPr>
          <w:rFonts w:asciiTheme="majorHAnsi" w:hAnsiTheme="majorHAnsi" w:cstheme="majorHAnsi"/>
          <w:b/>
          <w:bCs/>
          <w:color w:val="00394E"/>
          <w:sz w:val="24"/>
          <w:szCs w:val="24"/>
        </w:rPr>
      </w:pPr>
      <w:r w:rsidRPr="00F1121E">
        <w:rPr>
          <w:rFonts w:asciiTheme="majorHAnsi" w:hAnsiTheme="majorHAnsi" w:cstheme="majorHAnsi"/>
          <w:b/>
          <w:bCs/>
          <w:color w:val="00394E"/>
          <w:sz w:val="24"/>
          <w:szCs w:val="24"/>
        </w:rPr>
        <w:t>How to Lead the Conversation</w:t>
      </w:r>
    </w:p>
    <w:p w14:paraId="01256B1C" w14:textId="6F60459B" w:rsidR="00F1121E" w:rsidRPr="00F1121E" w:rsidRDefault="00F1121E" w:rsidP="00A15F53">
      <w:pPr>
        <w:numPr>
          <w:ilvl w:val="0"/>
          <w:numId w:val="5"/>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b/>
          <w:bCs/>
          <w:color w:val="00394E"/>
          <w:sz w:val="19"/>
          <w:szCs w:val="19"/>
        </w:rPr>
        <w:t>Start with Recognition.</w:t>
      </w:r>
      <w:r>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Highlight two recent wins or positive contributions. Add peer or patient praise where relevant.</w:t>
      </w:r>
      <w:r w:rsidRPr="00F1121E">
        <w:rPr>
          <w:rFonts w:asciiTheme="majorHAnsi" w:hAnsiTheme="majorHAnsi" w:cstheme="majorHAnsi"/>
          <w:color w:val="00394E"/>
          <w:sz w:val="19"/>
          <w:szCs w:val="19"/>
        </w:rPr>
        <w:t xml:space="preserve"> </w:t>
      </w:r>
      <w:r w:rsidRPr="00F1121E">
        <w:rPr>
          <w:rFonts w:asciiTheme="majorHAnsi" w:hAnsiTheme="majorHAnsi" w:cstheme="majorHAnsi"/>
          <w:i/>
          <w:iCs/>
          <w:color w:val="00394E"/>
          <w:sz w:val="19"/>
          <w:szCs w:val="19"/>
        </w:rPr>
        <w:t>(</w:t>
      </w:r>
      <w:r w:rsidRPr="00F1121E">
        <w:rPr>
          <w:rFonts w:asciiTheme="majorHAnsi" w:hAnsiTheme="majorHAnsi" w:cstheme="majorHAnsi"/>
          <w:i/>
          <w:iCs/>
          <w:color w:val="00394E"/>
          <w:sz w:val="19"/>
          <w:szCs w:val="19"/>
        </w:rPr>
        <w:t xml:space="preserve">If you can’t identify </w:t>
      </w:r>
      <w:r w:rsidRPr="00F1121E">
        <w:rPr>
          <w:rFonts w:asciiTheme="majorHAnsi" w:hAnsiTheme="majorHAnsi" w:cstheme="majorHAnsi"/>
          <w:i/>
          <w:iCs/>
          <w:color w:val="00394E"/>
          <w:sz w:val="19"/>
          <w:szCs w:val="19"/>
        </w:rPr>
        <w:t xml:space="preserve">any </w:t>
      </w:r>
      <w:r w:rsidRPr="00F1121E">
        <w:rPr>
          <w:rFonts w:asciiTheme="majorHAnsi" w:hAnsiTheme="majorHAnsi" w:cstheme="majorHAnsi"/>
          <w:i/>
          <w:iCs/>
          <w:color w:val="00394E"/>
          <w:sz w:val="19"/>
          <w:szCs w:val="19"/>
        </w:rPr>
        <w:t>positives from the last 90 days, that’s a signal to dig deeper into role fit.</w:t>
      </w:r>
      <w:r w:rsidRPr="00F1121E">
        <w:rPr>
          <w:rFonts w:asciiTheme="majorHAnsi" w:hAnsiTheme="majorHAnsi" w:cstheme="majorHAnsi"/>
          <w:i/>
          <w:iCs/>
          <w:color w:val="00394E"/>
          <w:sz w:val="19"/>
          <w:szCs w:val="19"/>
        </w:rPr>
        <w:t>)</w:t>
      </w:r>
    </w:p>
    <w:p w14:paraId="138AC4A7" w14:textId="476897A6" w:rsidR="00F1121E" w:rsidRPr="00F1121E" w:rsidRDefault="00F1121E" w:rsidP="00A15F53">
      <w:pPr>
        <w:numPr>
          <w:ilvl w:val="0"/>
          <w:numId w:val="5"/>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b/>
          <w:bCs/>
          <w:color w:val="00394E"/>
          <w:sz w:val="19"/>
          <w:szCs w:val="19"/>
        </w:rPr>
        <w:t>Discuss Role Alignment.</w:t>
      </w:r>
      <w:r>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Review how the team member’s work aligns with their job description and KPIs.</w:t>
      </w:r>
      <w:r w:rsidRPr="00F1121E">
        <w:rPr>
          <w:rFonts w:asciiTheme="majorHAnsi" w:hAnsiTheme="majorHAnsi" w:cstheme="majorHAnsi"/>
          <w:color w:val="00394E"/>
          <w:sz w:val="19"/>
          <w:szCs w:val="19"/>
        </w:rPr>
        <w:t xml:space="preserve"> </w:t>
      </w:r>
      <w:r>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Note where they excel and where they need coaching or clarity.</w:t>
      </w:r>
    </w:p>
    <w:p w14:paraId="4DA6E5FA" w14:textId="29F87845" w:rsidR="00F1121E" w:rsidRPr="00F1121E" w:rsidRDefault="00F1121E" w:rsidP="00A15F53">
      <w:pPr>
        <w:numPr>
          <w:ilvl w:val="0"/>
          <w:numId w:val="5"/>
        </w:numPr>
        <w:spacing w:after="0" w:line="240" w:lineRule="auto"/>
        <w:ind w:right="-144"/>
        <w:rPr>
          <w:rFonts w:asciiTheme="majorHAnsi" w:hAnsiTheme="majorHAnsi" w:cstheme="majorHAnsi"/>
          <w:i/>
          <w:iCs/>
          <w:color w:val="00394E"/>
          <w:sz w:val="19"/>
          <w:szCs w:val="19"/>
        </w:rPr>
      </w:pPr>
      <w:r w:rsidRPr="00F1121E">
        <w:rPr>
          <w:rFonts w:asciiTheme="majorHAnsi" w:hAnsiTheme="majorHAnsi" w:cstheme="majorHAnsi"/>
          <w:b/>
          <w:bCs/>
          <w:color w:val="00394E"/>
          <w:sz w:val="19"/>
          <w:szCs w:val="19"/>
        </w:rPr>
        <w:t>Review Core Value Alignment.</w:t>
      </w:r>
      <w:r>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Identify examples where they’ve lived your core values</w:t>
      </w:r>
      <w:r w:rsidRPr="00F1121E">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and where gaps exist.</w:t>
      </w:r>
      <w:r w:rsidRPr="00F1121E">
        <w:rPr>
          <w:rFonts w:asciiTheme="majorHAnsi" w:hAnsiTheme="majorHAnsi" w:cstheme="majorHAnsi"/>
          <w:color w:val="00394E"/>
          <w:sz w:val="19"/>
          <w:szCs w:val="19"/>
        </w:rPr>
        <w:t xml:space="preserve"> </w:t>
      </w:r>
      <w:r w:rsidRPr="00F1121E">
        <w:rPr>
          <w:rFonts w:asciiTheme="majorHAnsi" w:hAnsiTheme="majorHAnsi" w:cstheme="majorHAnsi"/>
          <w:i/>
          <w:iCs/>
          <w:color w:val="00394E"/>
          <w:sz w:val="19"/>
          <w:szCs w:val="19"/>
        </w:rPr>
        <w:t>(If you haven’t defined core values, now’s the time to do it.)</w:t>
      </w:r>
    </w:p>
    <w:p w14:paraId="16D18CB7" w14:textId="7810AFB3" w:rsidR="00F1121E" w:rsidRPr="00F1121E" w:rsidRDefault="00F1121E" w:rsidP="00A15F53">
      <w:pPr>
        <w:numPr>
          <w:ilvl w:val="0"/>
          <w:numId w:val="5"/>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b/>
          <w:bCs/>
          <w:color w:val="00394E"/>
          <w:sz w:val="19"/>
          <w:szCs w:val="19"/>
        </w:rPr>
        <w:t>Set Goals and Commitments.</w:t>
      </w:r>
      <w:r>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 xml:space="preserve">Confirm the </w:t>
      </w:r>
      <w:r w:rsidRPr="00F1121E">
        <w:rPr>
          <w:rFonts w:asciiTheme="majorHAnsi" w:hAnsiTheme="majorHAnsi" w:cstheme="majorHAnsi"/>
          <w:color w:val="00394E"/>
          <w:sz w:val="19"/>
          <w:szCs w:val="19"/>
          <w:u w:val="single"/>
        </w:rPr>
        <w:t>employee’s</w:t>
      </w:r>
      <w:r w:rsidRPr="00F1121E">
        <w:rPr>
          <w:rFonts w:asciiTheme="majorHAnsi" w:hAnsiTheme="majorHAnsi" w:cstheme="majorHAnsi"/>
          <w:color w:val="00394E"/>
          <w:sz w:val="19"/>
          <w:szCs w:val="19"/>
        </w:rPr>
        <w:t xml:space="preserve"> 90-day professional goal and establish what </w:t>
      </w:r>
      <w:r w:rsidRPr="00F1121E">
        <w:rPr>
          <w:rFonts w:asciiTheme="majorHAnsi" w:hAnsiTheme="majorHAnsi" w:cstheme="majorHAnsi"/>
          <w:color w:val="00394E"/>
          <w:sz w:val="19"/>
          <w:szCs w:val="19"/>
          <w:u w:val="single"/>
        </w:rPr>
        <w:t>you</w:t>
      </w:r>
      <w:r w:rsidRPr="00F1121E">
        <w:rPr>
          <w:rFonts w:asciiTheme="majorHAnsi" w:hAnsiTheme="majorHAnsi" w:cstheme="majorHAnsi"/>
          <w:color w:val="00394E"/>
          <w:sz w:val="19"/>
          <w:szCs w:val="19"/>
        </w:rPr>
        <w:t xml:space="preserve"> will provide (training, resources, time, tools).</w:t>
      </w:r>
      <w:r>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Both parties should leave with clear, written commitments.</w:t>
      </w:r>
    </w:p>
    <w:p w14:paraId="000FFF08" w14:textId="2A987A7E" w:rsidR="00F1121E" w:rsidRPr="00F1121E" w:rsidRDefault="00F1121E" w:rsidP="00A15F53">
      <w:pPr>
        <w:numPr>
          <w:ilvl w:val="0"/>
          <w:numId w:val="5"/>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b/>
          <w:bCs/>
          <w:color w:val="00394E"/>
          <w:sz w:val="19"/>
          <w:szCs w:val="19"/>
        </w:rPr>
        <w:t>Invite and Receive Feedback.</w:t>
      </w:r>
      <w:r>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Ask for feedback on your leadership and the practice. If feedback is difficult to hear</w:t>
      </w:r>
      <w:r w:rsidRPr="00F1121E">
        <w:rPr>
          <w:rFonts w:asciiTheme="majorHAnsi" w:hAnsiTheme="majorHAnsi" w:cstheme="majorHAnsi"/>
          <w:color w:val="00394E"/>
          <w:sz w:val="19"/>
          <w:szCs w:val="19"/>
        </w:rPr>
        <w:t xml:space="preserve"> - </w:t>
      </w:r>
      <w:r w:rsidRPr="00F1121E">
        <w:rPr>
          <w:rFonts w:asciiTheme="majorHAnsi" w:hAnsiTheme="majorHAnsi" w:cstheme="majorHAnsi"/>
          <w:color w:val="00394E"/>
          <w:sz w:val="19"/>
          <w:szCs w:val="19"/>
        </w:rPr>
        <w:t>pause, breathe, and stay curious.</w:t>
      </w:r>
      <w:r>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Manage your reaction. Defensiveness shuts down future honesty.</w:t>
      </w:r>
    </w:p>
    <w:p w14:paraId="00B79261" w14:textId="77777777" w:rsidR="00F1121E" w:rsidRPr="00F1121E" w:rsidRDefault="00F1121E" w:rsidP="00A15F53">
      <w:pPr>
        <w:spacing w:after="0" w:line="240" w:lineRule="auto"/>
        <w:ind w:left="-180"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pict w14:anchorId="74916B49">
          <v:rect id="_x0000_i1123" style="width:0;height:1.5pt" o:hrstd="t" o:hr="t" fillcolor="#a0a0a0" stroked="f"/>
        </w:pict>
      </w:r>
    </w:p>
    <w:p w14:paraId="1D7736C2" w14:textId="77777777" w:rsidR="00F1121E" w:rsidRPr="00F1121E" w:rsidRDefault="00F1121E" w:rsidP="00A15F53">
      <w:pPr>
        <w:spacing w:after="0" w:line="240" w:lineRule="auto"/>
        <w:ind w:left="-180" w:right="-144"/>
        <w:rPr>
          <w:rFonts w:asciiTheme="majorHAnsi" w:hAnsiTheme="majorHAnsi" w:cstheme="majorHAnsi"/>
          <w:b/>
          <w:bCs/>
          <w:color w:val="00394E"/>
          <w:sz w:val="24"/>
          <w:szCs w:val="24"/>
        </w:rPr>
      </w:pPr>
      <w:r w:rsidRPr="00F1121E">
        <w:rPr>
          <w:rFonts w:asciiTheme="majorHAnsi" w:hAnsiTheme="majorHAnsi" w:cstheme="majorHAnsi"/>
          <w:b/>
          <w:bCs/>
          <w:color w:val="00394E"/>
          <w:sz w:val="24"/>
          <w:szCs w:val="24"/>
        </w:rPr>
        <w:t>Culture &amp; Coaching Notes</w:t>
      </w:r>
    </w:p>
    <w:p w14:paraId="017C755C" w14:textId="2B823071" w:rsidR="00F1121E" w:rsidRPr="00F1121E" w:rsidRDefault="00F1121E" w:rsidP="00A15F53">
      <w:pPr>
        <w:numPr>
          <w:ilvl w:val="0"/>
          <w:numId w:val="6"/>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b/>
          <w:bCs/>
          <w:color w:val="00394E"/>
          <w:sz w:val="19"/>
          <w:szCs w:val="19"/>
        </w:rPr>
        <w:t>Psychological safety is key.</w:t>
      </w:r>
      <w:r w:rsidRPr="00F1121E">
        <w:rPr>
          <w:rFonts w:asciiTheme="majorHAnsi" w:hAnsiTheme="majorHAnsi" w:cstheme="majorHAnsi"/>
          <w:color w:val="00394E"/>
          <w:sz w:val="19"/>
          <w:szCs w:val="19"/>
        </w:rPr>
        <w:t xml:space="preserve"> Team members may hesitate to share openly due to past experiences</w:t>
      </w:r>
      <w:r w:rsidR="002B1AB4">
        <w:rPr>
          <w:rFonts w:asciiTheme="majorHAnsi" w:hAnsiTheme="majorHAnsi" w:cstheme="majorHAnsi"/>
          <w:color w:val="00394E"/>
          <w:sz w:val="19"/>
          <w:szCs w:val="19"/>
        </w:rPr>
        <w:t xml:space="preserve"> providing or receiving feedback</w:t>
      </w:r>
      <w:r w:rsidRPr="00F1121E">
        <w:rPr>
          <w:rFonts w:asciiTheme="majorHAnsi" w:hAnsiTheme="majorHAnsi" w:cstheme="majorHAnsi"/>
          <w:color w:val="00394E"/>
          <w:sz w:val="19"/>
          <w:szCs w:val="19"/>
        </w:rPr>
        <w:t>. Your calm, professional response</w:t>
      </w:r>
      <w:r w:rsidR="002B1AB4">
        <w:rPr>
          <w:rFonts w:asciiTheme="majorHAnsi" w:hAnsiTheme="majorHAnsi" w:cstheme="majorHAnsi"/>
          <w:color w:val="00394E"/>
          <w:sz w:val="19"/>
          <w:szCs w:val="19"/>
        </w:rPr>
        <w:t xml:space="preserve"> can help</w:t>
      </w:r>
      <w:r w:rsidRPr="00F1121E">
        <w:rPr>
          <w:rFonts w:asciiTheme="majorHAnsi" w:hAnsiTheme="majorHAnsi" w:cstheme="majorHAnsi"/>
          <w:color w:val="00394E"/>
          <w:sz w:val="19"/>
          <w:szCs w:val="19"/>
        </w:rPr>
        <w:t xml:space="preserve"> build trust.</w:t>
      </w:r>
    </w:p>
    <w:p w14:paraId="1EAEED87" w14:textId="02518E97" w:rsidR="00F1121E" w:rsidRPr="00F1121E" w:rsidRDefault="00F1121E" w:rsidP="00A15F53">
      <w:pPr>
        <w:numPr>
          <w:ilvl w:val="0"/>
          <w:numId w:val="6"/>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b/>
          <w:bCs/>
          <w:color w:val="00394E"/>
          <w:sz w:val="19"/>
          <w:szCs w:val="19"/>
        </w:rPr>
        <w:t>Feedback only works if it leads to action.</w:t>
      </w:r>
      <w:r w:rsidRPr="00F1121E">
        <w:rPr>
          <w:rFonts w:asciiTheme="majorHAnsi" w:hAnsiTheme="majorHAnsi" w:cstheme="majorHAnsi"/>
          <w:color w:val="00394E"/>
          <w:sz w:val="19"/>
          <w:szCs w:val="19"/>
        </w:rPr>
        <w:t xml:space="preserve"> </w:t>
      </w:r>
      <w:r w:rsidR="002B1AB4">
        <w:rPr>
          <w:rFonts w:asciiTheme="majorHAnsi" w:hAnsiTheme="majorHAnsi" w:cstheme="majorHAnsi"/>
          <w:color w:val="00394E"/>
          <w:sz w:val="19"/>
          <w:szCs w:val="19"/>
        </w:rPr>
        <w:t>When</w:t>
      </w:r>
      <w:r w:rsidRPr="00F1121E">
        <w:rPr>
          <w:rFonts w:asciiTheme="majorHAnsi" w:hAnsiTheme="majorHAnsi" w:cstheme="majorHAnsi"/>
          <w:color w:val="00394E"/>
          <w:sz w:val="19"/>
          <w:szCs w:val="19"/>
        </w:rPr>
        <w:t xml:space="preserve"> leaders mak</w:t>
      </w:r>
      <w:r w:rsidR="002B1AB4">
        <w:rPr>
          <w:rFonts w:asciiTheme="majorHAnsi" w:hAnsiTheme="majorHAnsi" w:cstheme="majorHAnsi"/>
          <w:color w:val="00394E"/>
          <w:sz w:val="19"/>
          <w:szCs w:val="19"/>
        </w:rPr>
        <w:t>e</w:t>
      </w:r>
      <w:r w:rsidRPr="00F1121E">
        <w:rPr>
          <w:rFonts w:asciiTheme="majorHAnsi" w:hAnsiTheme="majorHAnsi" w:cstheme="majorHAnsi"/>
          <w:color w:val="00394E"/>
          <w:sz w:val="19"/>
          <w:szCs w:val="19"/>
        </w:rPr>
        <w:t xml:space="preserve"> visible improvements based on </w:t>
      </w:r>
      <w:r w:rsidR="002B1AB4">
        <w:rPr>
          <w:rFonts w:asciiTheme="majorHAnsi" w:hAnsiTheme="majorHAnsi" w:cstheme="majorHAnsi"/>
          <w:color w:val="00394E"/>
          <w:sz w:val="19"/>
          <w:szCs w:val="19"/>
        </w:rPr>
        <w:t>feedback</w:t>
      </w:r>
      <w:r w:rsidRPr="00F1121E">
        <w:rPr>
          <w:rFonts w:asciiTheme="majorHAnsi" w:hAnsiTheme="majorHAnsi" w:cstheme="majorHAnsi"/>
          <w:color w:val="00394E"/>
          <w:sz w:val="19"/>
          <w:szCs w:val="19"/>
        </w:rPr>
        <w:t>, engagement rises.</w:t>
      </w:r>
    </w:p>
    <w:p w14:paraId="37DB1E7C" w14:textId="7C062FE5" w:rsidR="00F1121E" w:rsidRPr="00F1121E" w:rsidRDefault="00F1121E" w:rsidP="00A15F53">
      <w:pPr>
        <w:numPr>
          <w:ilvl w:val="0"/>
          <w:numId w:val="6"/>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b/>
          <w:bCs/>
          <w:color w:val="00394E"/>
          <w:sz w:val="19"/>
          <w:szCs w:val="19"/>
        </w:rPr>
        <w:t>This is not a performance review.</w:t>
      </w:r>
      <w:r w:rsidRPr="00F1121E">
        <w:rPr>
          <w:rFonts w:asciiTheme="majorHAnsi" w:hAnsiTheme="majorHAnsi" w:cstheme="majorHAnsi"/>
          <w:color w:val="00394E"/>
          <w:sz w:val="19"/>
          <w:szCs w:val="19"/>
        </w:rPr>
        <w:t xml:space="preserve"> It’s an ongoing, two-way dialogue that builds accountability and growth</w:t>
      </w:r>
      <w:r w:rsidRPr="00F1121E">
        <w:rPr>
          <w:rFonts w:asciiTheme="majorHAnsi" w:hAnsiTheme="majorHAnsi" w:cstheme="majorHAnsi"/>
          <w:color w:val="00394E"/>
          <w:sz w:val="19"/>
          <w:szCs w:val="19"/>
        </w:rPr>
        <w:t xml:space="preserve"> - </w:t>
      </w:r>
      <w:r w:rsidRPr="00F1121E">
        <w:rPr>
          <w:rFonts w:asciiTheme="majorHAnsi" w:hAnsiTheme="majorHAnsi" w:cstheme="majorHAnsi"/>
          <w:color w:val="00394E"/>
          <w:sz w:val="19"/>
          <w:szCs w:val="19"/>
        </w:rPr>
        <w:t>for both sides.</w:t>
      </w:r>
    </w:p>
    <w:p w14:paraId="6C2D5ED9" w14:textId="77777777" w:rsidR="00F1121E" w:rsidRPr="00F1121E" w:rsidRDefault="00F1121E" w:rsidP="00A15F53">
      <w:pPr>
        <w:numPr>
          <w:ilvl w:val="0"/>
          <w:numId w:val="6"/>
        </w:numPr>
        <w:spacing w:after="0" w:line="240" w:lineRule="auto"/>
        <w:ind w:right="-144"/>
        <w:rPr>
          <w:rFonts w:asciiTheme="majorHAnsi" w:hAnsiTheme="majorHAnsi" w:cstheme="majorHAnsi"/>
          <w:color w:val="00394E"/>
          <w:sz w:val="19"/>
          <w:szCs w:val="19"/>
        </w:rPr>
      </w:pPr>
      <w:r w:rsidRPr="00F1121E">
        <w:rPr>
          <w:rFonts w:asciiTheme="majorHAnsi" w:hAnsiTheme="majorHAnsi" w:cstheme="majorHAnsi"/>
          <w:b/>
          <w:bCs/>
          <w:color w:val="00394E"/>
          <w:sz w:val="19"/>
          <w:szCs w:val="19"/>
        </w:rPr>
        <w:t>Frequency matters.</w:t>
      </w:r>
      <w:r w:rsidRPr="00F1121E">
        <w:rPr>
          <w:rFonts w:asciiTheme="majorHAnsi" w:hAnsiTheme="majorHAnsi" w:cstheme="majorHAnsi"/>
          <w:color w:val="00394E"/>
          <w:sz w:val="19"/>
          <w:szCs w:val="19"/>
        </w:rPr>
        <w:t xml:space="preserve"> Quarterly check-ins are ideal; semiannual is acceptable. What matters most is consistency.</w:t>
      </w:r>
    </w:p>
    <w:p w14:paraId="239CA8F0" w14:textId="77777777" w:rsidR="00F1121E" w:rsidRPr="00F1121E" w:rsidRDefault="00F1121E" w:rsidP="00A15F53">
      <w:pPr>
        <w:spacing w:after="0" w:line="240" w:lineRule="auto"/>
        <w:ind w:left="-180" w:right="-144"/>
        <w:rPr>
          <w:rFonts w:asciiTheme="majorHAnsi" w:hAnsiTheme="majorHAnsi" w:cstheme="majorHAnsi"/>
          <w:color w:val="00394E"/>
          <w:sz w:val="19"/>
          <w:szCs w:val="19"/>
        </w:rPr>
      </w:pPr>
      <w:r w:rsidRPr="00F1121E">
        <w:rPr>
          <w:rFonts w:asciiTheme="majorHAnsi" w:hAnsiTheme="majorHAnsi" w:cstheme="majorHAnsi"/>
          <w:color w:val="00394E"/>
          <w:sz w:val="19"/>
          <w:szCs w:val="19"/>
        </w:rPr>
        <w:pict w14:anchorId="09CDC636">
          <v:rect id="_x0000_i1124" style="width:0;height:1.5pt" o:hrstd="t" o:hr="t" fillcolor="#a0a0a0" stroked="f"/>
        </w:pict>
      </w:r>
    </w:p>
    <w:p w14:paraId="4C09CDA3" w14:textId="77777777" w:rsidR="00F1121E" w:rsidRPr="00F1121E" w:rsidRDefault="00F1121E" w:rsidP="00A15F53">
      <w:pPr>
        <w:spacing w:after="0" w:line="240" w:lineRule="auto"/>
        <w:ind w:left="-180" w:right="-144"/>
        <w:rPr>
          <w:rFonts w:asciiTheme="majorHAnsi" w:hAnsiTheme="majorHAnsi" w:cstheme="majorHAnsi"/>
          <w:b/>
          <w:bCs/>
          <w:color w:val="00394E"/>
          <w:sz w:val="20"/>
          <w:szCs w:val="20"/>
        </w:rPr>
      </w:pPr>
      <w:r w:rsidRPr="00F1121E">
        <w:rPr>
          <w:rFonts w:asciiTheme="majorHAnsi" w:hAnsiTheme="majorHAnsi" w:cstheme="majorHAnsi"/>
          <w:b/>
          <w:bCs/>
          <w:color w:val="00394E"/>
          <w:sz w:val="24"/>
          <w:szCs w:val="24"/>
        </w:rPr>
        <w:t>Bottom Line</w:t>
      </w:r>
    </w:p>
    <w:p w14:paraId="596FD273" w14:textId="2A6B7FBA" w:rsidR="00F1121E" w:rsidRDefault="00F1121E" w:rsidP="00A15F53">
      <w:pPr>
        <w:spacing w:after="0" w:line="240" w:lineRule="auto"/>
        <w:ind w:left="-180" w:right="-144"/>
        <w:rPr>
          <w:rFonts w:asciiTheme="majorHAnsi" w:hAnsiTheme="majorHAnsi" w:cstheme="majorHAnsi"/>
          <w:i/>
          <w:iCs/>
          <w:color w:val="00394E"/>
          <w:sz w:val="19"/>
          <w:szCs w:val="19"/>
        </w:rPr>
      </w:pPr>
      <w:r w:rsidRPr="00F1121E">
        <w:rPr>
          <w:rFonts w:asciiTheme="majorHAnsi" w:hAnsiTheme="majorHAnsi" w:cstheme="majorHAnsi"/>
          <w:color w:val="00394E"/>
          <w:sz w:val="19"/>
          <w:szCs w:val="19"/>
        </w:rPr>
        <w:t>Alignment &amp; Accountability Check-Ins are about continuous improvement and shared responsibility.</w:t>
      </w:r>
      <w:r>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They’re designed to</w:t>
      </w:r>
      <w:r>
        <w:rPr>
          <w:rFonts w:asciiTheme="majorHAnsi" w:hAnsiTheme="majorHAnsi" w:cstheme="majorHAnsi"/>
          <w:color w:val="00394E"/>
          <w:sz w:val="19"/>
          <w:szCs w:val="19"/>
        </w:rPr>
        <w:t xml:space="preserve"> r</w:t>
      </w:r>
      <w:r w:rsidRPr="00F1121E">
        <w:rPr>
          <w:rFonts w:asciiTheme="majorHAnsi" w:hAnsiTheme="majorHAnsi" w:cstheme="majorHAnsi"/>
          <w:color w:val="00394E"/>
          <w:sz w:val="19"/>
          <w:szCs w:val="19"/>
        </w:rPr>
        <w:t>einforce culture</w:t>
      </w:r>
      <w:r>
        <w:rPr>
          <w:rFonts w:asciiTheme="majorHAnsi" w:hAnsiTheme="majorHAnsi" w:cstheme="majorHAnsi"/>
          <w:color w:val="00394E"/>
          <w:sz w:val="19"/>
          <w:szCs w:val="19"/>
        </w:rPr>
        <w:t>, c</w:t>
      </w:r>
      <w:r w:rsidRPr="00F1121E">
        <w:rPr>
          <w:rFonts w:asciiTheme="majorHAnsi" w:hAnsiTheme="majorHAnsi" w:cstheme="majorHAnsi"/>
          <w:color w:val="00394E"/>
          <w:sz w:val="19"/>
          <w:szCs w:val="19"/>
        </w:rPr>
        <w:t>larify expectations</w:t>
      </w:r>
      <w:r>
        <w:rPr>
          <w:rFonts w:asciiTheme="majorHAnsi" w:hAnsiTheme="majorHAnsi" w:cstheme="majorHAnsi"/>
          <w:color w:val="00394E"/>
          <w:sz w:val="19"/>
          <w:szCs w:val="19"/>
        </w:rPr>
        <w:t>, r</w:t>
      </w:r>
      <w:r w:rsidRPr="00F1121E">
        <w:rPr>
          <w:rFonts w:asciiTheme="majorHAnsi" w:hAnsiTheme="majorHAnsi" w:cstheme="majorHAnsi"/>
          <w:color w:val="00394E"/>
          <w:sz w:val="19"/>
          <w:szCs w:val="19"/>
        </w:rPr>
        <w:t>ecognize achievements</w:t>
      </w:r>
      <w:r>
        <w:rPr>
          <w:rFonts w:asciiTheme="majorHAnsi" w:hAnsiTheme="majorHAnsi" w:cstheme="majorHAnsi"/>
          <w:color w:val="00394E"/>
          <w:sz w:val="19"/>
          <w:szCs w:val="19"/>
        </w:rPr>
        <w:t>, and k</w:t>
      </w:r>
      <w:r w:rsidRPr="00F1121E">
        <w:rPr>
          <w:rFonts w:asciiTheme="majorHAnsi" w:hAnsiTheme="majorHAnsi" w:cstheme="majorHAnsi"/>
          <w:color w:val="00394E"/>
          <w:sz w:val="19"/>
          <w:szCs w:val="19"/>
        </w:rPr>
        <w:t xml:space="preserve">eep </w:t>
      </w:r>
      <w:r>
        <w:rPr>
          <w:rFonts w:asciiTheme="majorHAnsi" w:hAnsiTheme="majorHAnsi" w:cstheme="majorHAnsi"/>
          <w:color w:val="00394E"/>
          <w:sz w:val="19"/>
          <w:szCs w:val="19"/>
        </w:rPr>
        <w:t>great team members</w:t>
      </w:r>
      <w:r w:rsidRPr="00F1121E">
        <w:rPr>
          <w:rFonts w:asciiTheme="majorHAnsi" w:hAnsiTheme="majorHAnsi" w:cstheme="majorHAnsi"/>
          <w:color w:val="00394E"/>
          <w:sz w:val="19"/>
          <w:szCs w:val="19"/>
        </w:rPr>
        <w:t xml:space="preserve"> engaged and growing.</w:t>
      </w:r>
      <w:r>
        <w:rPr>
          <w:rFonts w:asciiTheme="majorHAnsi" w:hAnsiTheme="majorHAnsi" w:cstheme="majorHAnsi"/>
          <w:color w:val="00394E"/>
          <w:sz w:val="19"/>
          <w:szCs w:val="19"/>
        </w:rPr>
        <w:t xml:space="preserve"> </w:t>
      </w:r>
      <w:r w:rsidRPr="00F1121E">
        <w:rPr>
          <w:rFonts w:asciiTheme="majorHAnsi" w:hAnsiTheme="majorHAnsi" w:cstheme="majorHAnsi"/>
          <w:color w:val="00394E"/>
          <w:sz w:val="19"/>
          <w:szCs w:val="19"/>
        </w:rPr>
        <w:t xml:space="preserve">When you act on the feedback you receive and demonstrate your own commitment to growth, you model the culture you want to </w:t>
      </w:r>
      <w:r w:rsidRPr="00F1121E">
        <w:rPr>
          <w:rFonts w:asciiTheme="majorHAnsi" w:hAnsiTheme="majorHAnsi" w:cstheme="majorHAnsi"/>
          <w:i/>
          <w:iCs/>
          <w:color w:val="00394E"/>
          <w:sz w:val="19"/>
          <w:szCs w:val="19"/>
        </w:rPr>
        <w:t>create.</w:t>
      </w:r>
    </w:p>
    <w:p w14:paraId="6B76FA6E" w14:textId="77777777" w:rsidR="002B1AB4" w:rsidRDefault="002B1AB4" w:rsidP="00F1121E">
      <w:pPr>
        <w:spacing w:after="0"/>
        <w:ind w:left="-180" w:right="-144"/>
        <w:rPr>
          <w:rFonts w:asciiTheme="majorHAnsi" w:hAnsiTheme="majorHAnsi" w:cstheme="majorHAnsi"/>
          <w:i/>
          <w:iCs/>
          <w:color w:val="00394E"/>
          <w:sz w:val="19"/>
          <w:szCs w:val="19"/>
        </w:rPr>
      </w:pPr>
    </w:p>
    <w:p w14:paraId="4C12DBF8" w14:textId="6A85CDA9" w:rsidR="002B1AB4" w:rsidRDefault="002B1AB4" w:rsidP="005D014C">
      <w:pPr>
        <w:spacing w:after="0" w:line="216" w:lineRule="auto"/>
        <w:ind w:left="-187" w:right="-144"/>
        <w:jc w:val="both"/>
        <w:rPr>
          <w:rFonts w:asciiTheme="majorHAnsi" w:hAnsiTheme="majorHAnsi" w:cstheme="majorHAnsi"/>
          <w:i/>
          <w:iCs/>
          <w:color w:val="00394E"/>
          <w:sz w:val="16"/>
          <w:szCs w:val="16"/>
        </w:rPr>
      </w:pPr>
      <w:r w:rsidRPr="002B1AB4">
        <w:rPr>
          <w:rFonts w:asciiTheme="majorHAnsi" w:hAnsiTheme="majorHAnsi" w:cstheme="majorHAnsi"/>
          <w:b/>
          <w:bCs/>
          <w:color w:val="00394E"/>
          <w:sz w:val="16"/>
          <w:szCs w:val="16"/>
        </w:rPr>
        <w:t>Legal Disclaimer</w:t>
      </w:r>
      <w:r w:rsidR="005D014C">
        <w:rPr>
          <w:rFonts w:asciiTheme="majorHAnsi" w:hAnsiTheme="majorHAnsi" w:cstheme="majorHAnsi"/>
          <w:b/>
          <w:bCs/>
          <w:color w:val="00394E"/>
          <w:sz w:val="16"/>
          <w:szCs w:val="16"/>
        </w:rPr>
        <w:t>s</w:t>
      </w:r>
      <w:r w:rsidRPr="002B1AB4">
        <w:rPr>
          <w:rFonts w:asciiTheme="majorHAnsi" w:hAnsiTheme="majorHAnsi" w:cstheme="majorHAnsi"/>
          <w:color w:val="00394E"/>
          <w:sz w:val="16"/>
          <w:szCs w:val="16"/>
        </w:rPr>
        <w:t xml:space="preserve">: </w:t>
      </w:r>
      <w:r w:rsidRPr="002B1AB4">
        <w:rPr>
          <w:rFonts w:asciiTheme="majorHAnsi" w:hAnsiTheme="majorHAnsi" w:cstheme="majorHAnsi"/>
          <w:i/>
          <w:iCs/>
          <w:color w:val="00394E"/>
          <w:sz w:val="16"/>
          <w:szCs w:val="16"/>
        </w:rPr>
        <w:t xml:space="preserve">This material is provided for </w:t>
      </w:r>
      <w:r w:rsidRPr="002B1AB4">
        <w:rPr>
          <w:rFonts w:asciiTheme="majorHAnsi" w:hAnsiTheme="majorHAnsi" w:cstheme="majorHAnsi"/>
          <w:i/>
          <w:iCs/>
          <w:color w:val="00394E"/>
          <w:sz w:val="16"/>
          <w:szCs w:val="16"/>
          <w:u w:val="single"/>
        </w:rPr>
        <w:t>informational and educational</w:t>
      </w:r>
      <w:r w:rsidRPr="002B1AB4">
        <w:rPr>
          <w:rFonts w:asciiTheme="majorHAnsi" w:hAnsiTheme="majorHAnsi" w:cstheme="majorHAnsi"/>
          <w:i/>
          <w:iCs/>
          <w:color w:val="00394E"/>
          <w:sz w:val="16"/>
          <w:szCs w:val="16"/>
        </w:rPr>
        <w:t xml:space="preserve"> purposes only and does not constitute legal</w:t>
      </w:r>
      <w:r w:rsidRPr="002B1AB4">
        <w:rPr>
          <w:rFonts w:asciiTheme="majorHAnsi" w:hAnsiTheme="majorHAnsi" w:cstheme="majorHAnsi"/>
          <w:i/>
          <w:iCs/>
          <w:color w:val="00394E"/>
          <w:sz w:val="16"/>
          <w:szCs w:val="16"/>
        </w:rPr>
        <w:t xml:space="preserve"> </w:t>
      </w:r>
      <w:r w:rsidRPr="002B1AB4">
        <w:rPr>
          <w:rFonts w:asciiTheme="majorHAnsi" w:hAnsiTheme="majorHAnsi" w:cstheme="majorHAnsi"/>
          <w:i/>
          <w:iCs/>
          <w:color w:val="00394E"/>
          <w:sz w:val="16"/>
          <w:szCs w:val="16"/>
        </w:rPr>
        <w:t>advice.</w:t>
      </w:r>
      <w:r w:rsidRPr="002B1AB4">
        <w:rPr>
          <w:rFonts w:asciiTheme="majorHAnsi" w:hAnsiTheme="majorHAnsi" w:cstheme="majorHAnsi"/>
          <w:i/>
          <w:iCs/>
          <w:color w:val="00394E"/>
          <w:sz w:val="16"/>
          <w:szCs w:val="16"/>
        </w:rPr>
        <w:t xml:space="preserve"> </w:t>
      </w:r>
      <w:r w:rsidRPr="002B1AB4">
        <w:rPr>
          <w:rFonts w:asciiTheme="majorHAnsi" w:hAnsiTheme="majorHAnsi" w:cstheme="majorHAnsi"/>
          <w:i/>
          <w:iCs/>
          <w:color w:val="00394E"/>
          <w:sz w:val="16"/>
          <w:szCs w:val="16"/>
        </w:rPr>
        <w:t xml:space="preserve">Employment decisions should be made in accordance with applicable federal, state, and local laws, your written policies, and guidance from qualified counsel. </w:t>
      </w:r>
      <w:r w:rsidRPr="002B1AB4">
        <w:rPr>
          <w:rFonts w:asciiTheme="majorHAnsi" w:hAnsiTheme="majorHAnsi" w:cstheme="majorHAnsi"/>
          <w:i/>
          <w:iCs/>
          <w:color w:val="00394E"/>
          <w:sz w:val="16"/>
          <w:szCs w:val="16"/>
          <w:u w:val="single"/>
        </w:rPr>
        <w:t>Use of this packet does not create a consultant–client relationship with Clinical HR LLC or Kara</w:t>
      </w:r>
      <w:r w:rsidR="005D014C" w:rsidRPr="00A15F53">
        <w:rPr>
          <w:rFonts w:asciiTheme="majorHAnsi" w:hAnsiTheme="majorHAnsi" w:cstheme="majorHAnsi"/>
          <w:i/>
          <w:iCs/>
          <w:color w:val="00394E"/>
          <w:sz w:val="16"/>
          <w:szCs w:val="16"/>
          <w:u w:val="single"/>
        </w:rPr>
        <w:t xml:space="preserve"> D.</w:t>
      </w:r>
      <w:r w:rsidRPr="002B1AB4">
        <w:rPr>
          <w:rFonts w:asciiTheme="majorHAnsi" w:hAnsiTheme="majorHAnsi" w:cstheme="majorHAnsi"/>
          <w:i/>
          <w:iCs/>
          <w:color w:val="00394E"/>
          <w:sz w:val="16"/>
          <w:szCs w:val="16"/>
          <w:u w:val="single"/>
        </w:rPr>
        <w:t xml:space="preserve"> Kelley</w:t>
      </w:r>
      <w:r w:rsidRPr="00A15F53">
        <w:rPr>
          <w:rFonts w:asciiTheme="majorHAnsi" w:hAnsiTheme="majorHAnsi" w:cstheme="majorHAnsi"/>
          <w:i/>
          <w:iCs/>
          <w:color w:val="00394E"/>
          <w:sz w:val="16"/>
          <w:szCs w:val="16"/>
          <w:u w:val="single"/>
        </w:rPr>
        <w:t>.</w:t>
      </w:r>
      <w:r w:rsidRPr="002B1AB4">
        <w:rPr>
          <w:rFonts w:asciiTheme="majorHAnsi" w:hAnsiTheme="majorHAnsi" w:cstheme="majorHAnsi"/>
          <w:i/>
          <w:iCs/>
          <w:color w:val="00394E"/>
          <w:sz w:val="16"/>
          <w:szCs w:val="16"/>
        </w:rPr>
        <w:t xml:space="preserve"> </w:t>
      </w:r>
      <w:r w:rsidRPr="002B1AB4">
        <w:rPr>
          <w:rFonts w:asciiTheme="majorHAnsi" w:hAnsiTheme="majorHAnsi" w:cstheme="majorHAnsi"/>
          <w:i/>
          <w:iCs/>
          <w:color w:val="00394E"/>
          <w:sz w:val="16"/>
          <w:szCs w:val="16"/>
        </w:rPr>
        <w:t xml:space="preserve">Documentation generated through these check-ins is </w:t>
      </w:r>
      <w:r w:rsidRPr="002B1AB4">
        <w:rPr>
          <w:rFonts w:asciiTheme="majorHAnsi" w:hAnsiTheme="majorHAnsi" w:cstheme="majorHAnsi"/>
          <w:i/>
          <w:iCs/>
          <w:color w:val="00394E"/>
          <w:sz w:val="16"/>
          <w:szCs w:val="16"/>
          <w:u w:val="single"/>
        </w:rPr>
        <w:t>not a guarantee of any outcome</w:t>
      </w:r>
      <w:r w:rsidRPr="002B1AB4">
        <w:rPr>
          <w:rFonts w:asciiTheme="majorHAnsi" w:hAnsiTheme="majorHAnsi" w:cstheme="majorHAnsi"/>
          <w:i/>
          <w:iCs/>
          <w:color w:val="00394E"/>
          <w:sz w:val="16"/>
          <w:szCs w:val="16"/>
        </w:rPr>
        <w:t xml:space="preserve"> and should be maintained consistent with your record-keeping and confidentiality requirements.</w:t>
      </w:r>
      <w:r w:rsidR="005D014C">
        <w:rPr>
          <w:rFonts w:asciiTheme="majorHAnsi" w:hAnsiTheme="majorHAnsi" w:cstheme="majorHAnsi"/>
          <w:i/>
          <w:iCs/>
          <w:color w:val="00394E"/>
          <w:sz w:val="16"/>
          <w:szCs w:val="16"/>
        </w:rPr>
        <w:t xml:space="preserve"> </w:t>
      </w:r>
      <w:r w:rsidR="005D014C" w:rsidRPr="005D014C">
        <w:rPr>
          <w:rFonts w:asciiTheme="majorHAnsi" w:hAnsiTheme="majorHAnsi" w:cstheme="majorHAnsi"/>
          <w:i/>
          <w:iCs/>
          <w:color w:val="00394E"/>
          <w:sz w:val="16"/>
          <w:szCs w:val="16"/>
        </w:rPr>
        <w:t xml:space="preserve">This document is proprietary and intended for </w:t>
      </w:r>
      <w:r w:rsidR="005D014C">
        <w:rPr>
          <w:rFonts w:asciiTheme="majorHAnsi" w:hAnsiTheme="majorHAnsi" w:cstheme="majorHAnsi"/>
          <w:i/>
          <w:iCs/>
          <w:color w:val="00394E"/>
          <w:sz w:val="16"/>
          <w:szCs w:val="16"/>
        </w:rPr>
        <w:t xml:space="preserve">internal </w:t>
      </w:r>
      <w:r w:rsidR="005D014C" w:rsidRPr="005D014C">
        <w:rPr>
          <w:rFonts w:asciiTheme="majorHAnsi" w:hAnsiTheme="majorHAnsi" w:cstheme="majorHAnsi"/>
          <w:i/>
          <w:iCs/>
          <w:color w:val="00394E"/>
          <w:sz w:val="16"/>
          <w:szCs w:val="16"/>
        </w:rPr>
        <w:t xml:space="preserve">use only by the purchasing practice or organization. Reproduction, distribution, or resale without written permission from Kara </w:t>
      </w:r>
      <w:r w:rsidR="005D014C">
        <w:rPr>
          <w:rFonts w:asciiTheme="majorHAnsi" w:hAnsiTheme="majorHAnsi" w:cstheme="majorHAnsi"/>
          <w:i/>
          <w:iCs/>
          <w:color w:val="00394E"/>
          <w:sz w:val="16"/>
          <w:szCs w:val="16"/>
        </w:rPr>
        <w:t xml:space="preserve">D. </w:t>
      </w:r>
      <w:r w:rsidR="005D014C" w:rsidRPr="005D014C">
        <w:rPr>
          <w:rFonts w:asciiTheme="majorHAnsi" w:hAnsiTheme="majorHAnsi" w:cstheme="majorHAnsi"/>
          <w:i/>
          <w:iCs/>
          <w:color w:val="00394E"/>
          <w:sz w:val="16"/>
          <w:szCs w:val="16"/>
        </w:rPr>
        <w:t>Kelley or Clinical HR LLC is strictly prohibited.</w:t>
      </w:r>
      <w:r w:rsidR="005D014C">
        <w:rPr>
          <w:rFonts w:asciiTheme="majorHAnsi" w:hAnsiTheme="majorHAnsi" w:cstheme="majorHAnsi"/>
          <w:i/>
          <w:iCs/>
          <w:color w:val="00394E"/>
          <w:sz w:val="16"/>
          <w:szCs w:val="16"/>
        </w:rPr>
        <w:t xml:space="preserve"> </w:t>
      </w:r>
      <w:r w:rsidR="005D014C" w:rsidRPr="00A15F53">
        <w:rPr>
          <w:rFonts w:asciiTheme="majorHAnsi" w:hAnsiTheme="majorHAnsi" w:cstheme="majorHAnsi"/>
          <w:i/>
          <w:iCs/>
          <w:color w:val="00394E"/>
          <w:sz w:val="16"/>
          <w:szCs w:val="16"/>
          <w:u w:val="single"/>
        </w:rPr>
        <w:t>Clinical HR branding (header &amp; footer) should be removed before use by the Practice.</w:t>
      </w:r>
    </w:p>
    <w:p w14:paraId="6FF0E385" w14:textId="77777777" w:rsidR="00A15F53" w:rsidRDefault="00A15F53" w:rsidP="002B1AB4">
      <w:pPr>
        <w:spacing w:after="0"/>
        <w:ind w:left="-180" w:right="-144"/>
        <w:jc w:val="center"/>
        <w:rPr>
          <w:rFonts w:asciiTheme="majorHAnsi" w:hAnsiTheme="majorHAnsi" w:cstheme="majorHAnsi"/>
          <w:color w:val="00394E"/>
          <w:sz w:val="19"/>
          <w:szCs w:val="19"/>
        </w:rPr>
      </w:pPr>
    </w:p>
    <w:p w14:paraId="05AAC316" w14:textId="7F33592C" w:rsidR="00F1121E" w:rsidRPr="00F1121E" w:rsidRDefault="002B1AB4" w:rsidP="002B1AB4">
      <w:pPr>
        <w:spacing w:after="0"/>
        <w:ind w:left="-180" w:right="-144"/>
        <w:jc w:val="center"/>
        <w:rPr>
          <w:rFonts w:asciiTheme="majorHAnsi" w:hAnsiTheme="majorHAnsi" w:cstheme="majorHAnsi"/>
          <w:i/>
          <w:iCs/>
          <w:color w:val="00394E"/>
          <w:sz w:val="20"/>
          <w:szCs w:val="20"/>
        </w:rPr>
      </w:pPr>
      <w:r w:rsidRPr="002B1AB4">
        <w:rPr>
          <w:rFonts w:asciiTheme="majorHAnsi" w:hAnsiTheme="majorHAnsi" w:cstheme="majorHAnsi"/>
          <w:color w:val="00394E"/>
          <w:sz w:val="19"/>
          <w:szCs w:val="19"/>
        </w:rPr>
        <w:t xml:space="preserve">Questions or HR needs? Contact </w:t>
      </w:r>
      <w:r w:rsidRPr="002B1AB4">
        <w:rPr>
          <w:rFonts w:asciiTheme="majorHAnsi" w:hAnsiTheme="majorHAnsi" w:cstheme="majorHAnsi"/>
          <w:b/>
          <w:bCs/>
          <w:color w:val="00394E"/>
          <w:sz w:val="19"/>
          <w:szCs w:val="19"/>
        </w:rPr>
        <w:t>Kara Kelley, SPHR, SHRM-SCP</w:t>
      </w:r>
      <w:r w:rsidRPr="002B1AB4">
        <w:rPr>
          <w:rFonts w:asciiTheme="majorHAnsi" w:hAnsiTheme="majorHAnsi" w:cstheme="majorHAnsi"/>
          <w:color w:val="00394E"/>
          <w:sz w:val="19"/>
          <w:szCs w:val="19"/>
        </w:rPr>
        <w:t xml:space="preserve"> at </w:t>
      </w:r>
      <w:r w:rsidRPr="002B1AB4">
        <w:rPr>
          <w:rFonts w:asciiTheme="majorHAnsi" w:hAnsiTheme="majorHAnsi" w:cstheme="majorHAnsi"/>
          <w:b/>
          <w:bCs/>
          <w:color w:val="00394E"/>
          <w:sz w:val="19"/>
          <w:szCs w:val="19"/>
        </w:rPr>
        <w:t>kara@clinicalhr.com</w:t>
      </w:r>
      <w:r w:rsidRPr="002B1AB4">
        <w:rPr>
          <w:rFonts w:asciiTheme="majorHAnsi" w:hAnsiTheme="majorHAnsi" w:cstheme="majorHAnsi"/>
          <w:color w:val="00394E"/>
          <w:sz w:val="19"/>
          <w:szCs w:val="19"/>
        </w:rPr>
        <w:t xml:space="preserve"> or visit </w:t>
      </w:r>
      <w:hyperlink r:id="rId7" w:tgtFrame="_new" w:history="1">
        <w:r w:rsidRPr="002B1AB4">
          <w:rPr>
            <w:rStyle w:val="Hyperlink"/>
            <w:rFonts w:asciiTheme="majorHAnsi" w:hAnsiTheme="majorHAnsi" w:cstheme="majorHAnsi"/>
            <w:b/>
            <w:bCs/>
            <w:sz w:val="19"/>
            <w:szCs w:val="19"/>
          </w:rPr>
          <w:t>www.clinicalhr.com</w:t>
        </w:r>
      </w:hyperlink>
      <w:r w:rsidRPr="002B1AB4">
        <w:rPr>
          <w:rFonts w:asciiTheme="majorHAnsi" w:hAnsiTheme="majorHAnsi" w:cstheme="majorHAnsi"/>
          <w:color w:val="00394E"/>
          <w:sz w:val="19"/>
          <w:szCs w:val="19"/>
        </w:rPr>
        <w:t>.</w:t>
      </w:r>
    </w:p>
    <w:sectPr w:rsidR="00F1121E" w:rsidRPr="00F1121E" w:rsidSect="00F1121E">
      <w:headerReference w:type="default" r:id="rId8"/>
      <w:footerReference w:type="default" r:id="rId9"/>
      <w:pgSz w:w="12240" w:h="15840"/>
      <w:pgMar w:top="1008" w:right="990"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1C611" w14:textId="77777777" w:rsidR="00D54255" w:rsidRDefault="00D54255" w:rsidP="0088275F">
      <w:pPr>
        <w:spacing w:after="0" w:line="240" w:lineRule="auto"/>
      </w:pPr>
      <w:r>
        <w:separator/>
      </w:r>
    </w:p>
  </w:endnote>
  <w:endnote w:type="continuationSeparator" w:id="0">
    <w:p w14:paraId="36866B73" w14:textId="77777777" w:rsidR="00D54255" w:rsidRDefault="00D54255" w:rsidP="00882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bas Neue">
    <w:panose1 w:val="020B0606020202050201"/>
    <w:charset w:val="00"/>
    <w:family w:val="swiss"/>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9EB6" w14:textId="77777777" w:rsidR="00CD2F64" w:rsidRDefault="00CD2F64">
    <w:pPr>
      <w:pStyle w:val="Footer"/>
      <w:rPr>
        <w:noProof/>
      </w:rPr>
    </w:pPr>
  </w:p>
  <w:p w14:paraId="71436499" w14:textId="40DC61D2" w:rsidR="00CD2F64" w:rsidRDefault="00CD2F64">
    <w:pPr>
      <w:pStyle w:val="Footer"/>
    </w:pPr>
    <w:r>
      <w:rPr>
        <w:noProof/>
      </w:rPr>
      <w:drawing>
        <wp:anchor distT="0" distB="0" distL="114300" distR="114300" simplePos="0" relativeHeight="251659264" behindDoc="0" locked="0" layoutInCell="1" allowOverlap="1" wp14:anchorId="21CC9AF8" wp14:editId="478B2A23">
          <wp:simplePos x="0" y="0"/>
          <wp:positionH relativeFrom="column">
            <wp:posOffset>-777819</wp:posOffset>
          </wp:positionH>
          <wp:positionV relativeFrom="paragraph">
            <wp:posOffset>-188482</wp:posOffset>
          </wp:positionV>
          <wp:extent cx="7814069" cy="813966"/>
          <wp:effectExtent l="0" t="0" r="0" b="5715"/>
          <wp:wrapNone/>
          <wp:docPr id="2588381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554550" name="Picture 1322554550"/>
                  <pic:cNvPicPr/>
                </pic:nvPicPr>
                <pic:blipFill>
                  <a:blip r:embed="rId1">
                    <a:extLst>
                      <a:ext uri="{28A0092B-C50C-407E-A947-70E740481C1C}">
                        <a14:useLocalDpi xmlns:a14="http://schemas.microsoft.com/office/drawing/2010/main" val="0"/>
                      </a:ext>
                    </a:extLst>
                  </a:blip>
                  <a:stretch>
                    <a:fillRect/>
                  </a:stretch>
                </pic:blipFill>
                <pic:spPr>
                  <a:xfrm>
                    <a:off x="0" y="0"/>
                    <a:ext cx="7888652" cy="82173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33DB7" w14:textId="77777777" w:rsidR="00D54255" w:rsidRDefault="00D54255" w:rsidP="0088275F">
      <w:pPr>
        <w:spacing w:after="0" w:line="240" w:lineRule="auto"/>
      </w:pPr>
      <w:r>
        <w:separator/>
      </w:r>
    </w:p>
  </w:footnote>
  <w:footnote w:type="continuationSeparator" w:id="0">
    <w:p w14:paraId="6DA5E5AA" w14:textId="77777777" w:rsidR="00D54255" w:rsidRDefault="00D54255" w:rsidP="00882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2966" w14:textId="5FCD6225" w:rsidR="0088275F" w:rsidRPr="00E03970" w:rsidRDefault="00E03970" w:rsidP="00E03970">
    <w:pPr>
      <w:pStyle w:val="Header"/>
    </w:pPr>
    <w:r>
      <w:rPr>
        <w:noProof/>
      </w:rPr>
      <w:drawing>
        <wp:anchor distT="0" distB="0" distL="114300" distR="114300" simplePos="0" relativeHeight="251660288" behindDoc="0" locked="0" layoutInCell="1" allowOverlap="1" wp14:anchorId="653B1E39" wp14:editId="6DB7F922">
          <wp:simplePos x="0" y="0"/>
          <wp:positionH relativeFrom="column">
            <wp:posOffset>-773724</wp:posOffset>
          </wp:positionH>
          <wp:positionV relativeFrom="paragraph">
            <wp:posOffset>-485335</wp:posOffset>
          </wp:positionV>
          <wp:extent cx="7931953" cy="1153550"/>
          <wp:effectExtent l="0" t="0" r="0" b="8890"/>
          <wp:wrapNone/>
          <wp:docPr id="1847961628" name="Picture 6" descr="A blue hexagon shaped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57429" name="Picture 6" descr="A blue hexagon shaped objec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953379" cy="115666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483"/>
    <w:multiLevelType w:val="multilevel"/>
    <w:tmpl w:val="A21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D159B"/>
    <w:multiLevelType w:val="multilevel"/>
    <w:tmpl w:val="1D30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A12378"/>
    <w:multiLevelType w:val="hybridMultilevel"/>
    <w:tmpl w:val="55DE8C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FF0655"/>
    <w:multiLevelType w:val="multilevel"/>
    <w:tmpl w:val="1124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307D32"/>
    <w:multiLevelType w:val="multilevel"/>
    <w:tmpl w:val="81703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3A4170"/>
    <w:multiLevelType w:val="multilevel"/>
    <w:tmpl w:val="2DB4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D44196"/>
    <w:multiLevelType w:val="multilevel"/>
    <w:tmpl w:val="AC9C7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9094961">
    <w:abstractNumId w:val="2"/>
  </w:num>
  <w:num w:numId="2" w16cid:durableId="1648778951">
    <w:abstractNumId w:val="6"/>
  </w:num>
  <w:num w:numId="3" w16cid:durableId="1339429014">
    <w:abstractNumId w:val="3"/>
  </w:num>
  <w:num w:numId="4" w16cid:durableId="739332136">
    <w:abstractNumId w:val="5"/>
  </w:num>
  <w:num w:numId="5" w16cid:durableId="1101992413">
    <w:abstractNumId w:val="4"/>
  </w:num>
  <w:num w:numId="6" w16cid:durableId="39401933">
    <w:abstractNumId w:val="0"/>
  </w:num>
  <w:num w:numId="7" w16cid:durableId="826090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5F"/>
    <w:rsid w:val="00042210"/>
    <w:rsid w:val="00110B08"/>
    <w:rsid w:val="00153DFE"/>
    <w:rsid w:val="001D6FBA"/>
    <w:rsid w:val="001F216E"/>
    <w:rsid w:val="002A3E4A"/>
    <w:rsid w:val="002B1AB4"/>
    <w:rsid w:val="003C3DF2"/>
    <w:rsid w:val="00411CB5"/>
    <w:rsid w:val="00472130"/>
    <w:rsid w:val="0051371F"/>
    <w:rsid w:val="0057640B"/>
    <w:rsid w:val="005D014C"/>
    <w:rsid w:val="00604BB1"/>
    <w:rsid w:val="007A326E"/>
    <w:rsid w:val="008413EB"/>
    <w:rsid w:val="0088275F"/>
    <w:rsid w:val="008E5FD1"/>
    <w:rsid w:val="00A15F53"/>
    <w:rsid w:val="00A80D81"/>
    <w:rsid w:val="00C44F76"/>
    <w:rsid w:val="00C9114B"/>
    <w:rsid w:val="00CD2F64"/>
    <w:rsid w:val="00CE7E6F"/>
    <w:rsid w:val="00CF5409"/>
    <w:rsid w:val="00D54255"/>
    <w:rsid w:val="00D72B2E"/>
    <w:rsid w:val="00DA19AF"/>
    <w:rsid w:val="00DF521C"/>
    <w:rsid w:val="00E03970"/>
    <w:rsid w:val="00E3097C"/>
    <w:rsid w:val="00E8268E"/>
    <w:rsid w:val="00E834DA"/>
    <w:rsid w:val="00E86899"/>
    <w:rsid w:val="00EE38AA"/>
    <w:rsid w:val="00F06476"/>
    <w:rsid w:val="00F1121E"/>
    <w:rsid w:val="00F73284"/>
    <w:rsid w:val="00F84B59"/>
    <w:rsid w:val="00FC3488"/>
    <w:rsid w:val="00FF7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9727E"/>
  <w15:chartTrackingRefBased/>
  <w15:docId w15:val="{7F0B85E2-76F6-4FE9-93E2-A793E36E2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F64"/>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3">
    <w:name w:val="heading 3"/>
    <w:basedOn w:val="Normal"/>
    <w:next w:val="Normal"/>
    <w:link w:val="Heading3Char"/>
    <w:uiPriority w:val="9"/>
    <w:semiHidden/>
    <w:unhideWhenUsed/>
    <w:qFormat/>
    <w:rsid w:val="00F112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27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2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75F"/>
  </w:style>
  <w:style w:type="paragraph" w:styleId="Footer">
    <w:name w:val="footer"/>
    <w:basedOn w:val="Normal"/>
    <w:link w:val="FooterChar"/>
    <w:uiPriority w:val="99"/>
    <w:unhideWhenUsed/>
    <w:rsid w:val="00882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75F"/>
  </w:style>
  <w:style w:type="paragraph" w:styleId="ListParagraph">
    <w:name w:val="List Paragraph"/>
    <w:basedOn w:val="Normal"/>
    <w:uiPriority w:val="34"/>
    <w:qFormat/>
    <w:rsid w:val="00472130"/>
    <w:pPr>
      <w:ind w:left="720"/>
      <w:contextualSpacing/>
    </w:pPr>
  </w:style>
  <w:style w:type="character" w:customStyle="1" w:styleId="Heading1Char">
    <w:name w:val="Heading 1 Char"/>
    <w:basedOn w:val="DefaultParagraphFont"/>
    <w:link w:val="Heading1"/>
    <w:uiPriority w:val="9"/>
    <w:rsid w:val="00CD2F64"/>
    <w:rPr>
      <w:rFonts w:asciiTheme="majorHAnsi" w:eastAsiaTheme="majorEastAsia" w:hAnsiTheme="majorHAnsi" w:cstheme="majorBidi"/>
      <w:b/>
      <w:color w:val="2F5496" w:themeColor="accent1" w:themeShade="BF"/>
      <w:sz w:val="32"/>
      <w:szCs w:val="32"/>
    </w:rPr>
  </w:style>
  <w:style w:type="character" w:customStyle="1" w:styleId="Heading3Char">
    <w:name w:val="Heading 3 Char"/>
    <w:basedOn w:val="DefaultParagraphFont"/>
    <w:link w:val="Heading3"/>
    <w:uiPriority w:val="9"/>
    <w:semiHidden/>
    <w:rsid w:val="00F1121E"/>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2B1AB4"/>
    <w:rPr>
      <w:color w:val="0563C1" w:themeColor="hyperlink"/>
      <w:u w:val="single"/>
    </w:rPr>
  </w:style>
  <w:style w:type="character" w:styleId="UnresolvedMention">
    <w:name w:val="Unresolved Mention"/>
    <w:basedOn w:val="DefaultParagraphFont"/>
    <w:uiPriority w:val="99"/>
    <w:semiHidden/>
    <w:unhideWhenUsed/>
    <w:rsid w:val="002B1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linicalh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1135</TotalTime>
  <Pages>3</Pages>
  <Words>1103</Words>
  <Characters>6117</Characters>
  <Application>Microsoft Office Word</Application>
  <DocSecurity>0</DocSecurity>
  <Lines>109</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Kelley</dc:creator>
  <cp:keywords/>
  <dc:description/>
  <cp:lastModifiedBy>Kara Kelley</cp:lastModifiedBy>
  <cp:revision>6</cp:revision>
  <dcterms:created xsi:type="dcterms:W3CDTF">2025-09-24T21:33:00Z</dcterms:created>
  <dcterms:modified xsi:type="dcterms:W3CDTF">2025-10-10T22:37:00Z</dcterms:modified>
</cp:coreProperties>
</file>